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9455D4" w14:paraId="1091F6C3" w14:textId="77777777" w:rsidTr="4967E760">
        <w:trPr>
          <w:trHeight w:val="1771"/>
        </w:trPr>
        <w:tc>
          <w:tcPr>
            <w:tcW w:w="7240" w:type="dxa"/>
            <w:tcBorders>
              <w:top w:val="nil"/>
              <w:left w:val="nil"/>
              <w:bottom w:val="nil"/>
              <w:right w:val="nil"/>
            </w:tcBorders>
          </w:tcPr>
          <w:p w14:paraId="0BD28198" w14:textId="49227A2C" w:rsidR="00AC090B" w:rsidRPr="009455D4" w:rsidRDefault="00AC090B" w:rsidP="4967E760">
            <w:pPr>
              <w:jc w:val="right"/>
              <w:rPr>
                <w:sz w:val="56"/>
                <w:szCs w:val="56"/>
              </w:rPr>
            </w:pPr>
            <w:bookmarkStart w:id="0" w:name="_GoBack"/>
            <w:bookmarkEnd w:id="0"/>
          </w:p>
          <w:p w14:paraId="672A6659" w14:textId="77777777" w:rsidR="00AC090B" w:rsidRPr="009455D4" w:rsidRDefault="00AC090B" w:rsidP="007057F4">
            <w:pPr>
              <w:rPr>
                <w:sz w:val="56"/>
                <w:szCs w:val="56"/>
              </w:rPr>
            </w:pP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14:paraId="3F076E31" w14:textId="77777777" w:rsidTr="007057F4">
        <w:trPr>
          <w:trHeight w:val="1080"/>
        </w:trPr>
        <w:tc>
          <w:tcPr>
            <w:tcW w:w="5449" w:type="dxa"/>
            <w:vAlign w:val="center"/>
          </w:tcPr>
          <w:p w14:paraId="4EBA4062" w14:textId="77777777" w:rsidR="00B0688D" w:rsidRDefault="000155D2" w:rsidP="007057F4">
            <w:r w:rsidRPr="00A32A5B">
              <w:rPr>
                <w:noProof/>
                <w:lang w:val="en-GB" w:eastAsia="en-GB"/>
              </w:rPr>
              <mc:AlternateContent>
                <mc:Choice Requires="wps">
                  <w:drawing>
                    <wp:anchor distT="0" distB="0" distL="114300" distR="114300" simplePos="0" relativeHeight="251665408" behindDoc="0" locked="0" layoutInCell="1" allowOverlap="1" wp14:anchorId="324E9150" wp14:editId="0B29791E">
                      <wp:simplePos x="0" y="0"/>
                      <wp:positionH relativeFrom="column">
                        <wp:posOffset>585470</wp:posOffset>
                      </wp:positionH>
                      <wp:positionV relativeFrom="paragraph">
                        <wp:posOffset>422910</wp:posOffset>
                      </wp:positionV>
                      <wp:extent cx="2266950" cy="590550"/>
                      <wp:effectExtent l="0" t="0" r="0" b="0"/>
                      <wp:wrapNone/>
                      <wp:docPr id="37" name="Rectangle 36">
                        <a:extLst xmlns:a="http://schemas.openxmlformats.org/drawingml/2006/main">
                          <a:ext uri="{FF2B5EF4-FFF2-40B4-BE49-F238E27FC236}">
                            <a16:creationId xmlns:a16="http://schemas.microsoft.com/office/drawing/2014/main" id="{6BBBCB2E-F413-4381-8378-02FDC20EA4F6}"/>
                          </a:ext>
                        </a:extLst>
                      </wp:docPr>
                      <wp:cNvGraphicFramePr/>
                      <a:graphic xmlns:a="http://schemas.openxmlformats.org/drawingml/2006/main">
                        <a:graphicData uri="http://schemas.microsoft.com/office/word/2010/wordprocessingShape">
                          <wps:wsp>
                            <wps:cNvSpPr/>
                            <wps:spPr>
                              <a:xfrm>
                                <a:off x="0" y="0"/>
                                <a:ext cx="2266950" cy="590550"/>
                              </a:xfrm>
                              <a:prstGeom prst="rect">
                                <a:avLst/>
                              </a:prstGeom>
                            </wps:spPr>
                            <wps:txbx>
                              <w:txbxContent>
                                <w:p w14:paraId="1E5B33D5" w14:textId="77777777" w:rsidR="0006774A" w:rsidRDefault="0006774A" w:rsidP="00A32A5B">
                                  <w:pPr>
                                    <w:pStyle w:val="NormalWeb"/>
                                    <w:spacing w:before="0" w:beforeAutospacing="0" w:after="0" w:afterAutospacing="0"/>
                                    <w:rPr>
                                      <w:rFonts w:asciiTheme="majorHAnsi" w:hAnsi="Gill Sans MT" w:cs="Segoe UI"/>
                                      <w:i/>
                                      <w:iCs/>
                                      <w:color w:val="002060"/>
                                      <w:kern w:val="24"/>
                                      <w:sz w:val="48"/>
                                      <w:szCs w:val="48"/>
                                      <w:lang w:val="en-US"/>
                                    </w:rPr>
                                  </w:pPr>
                                  <w:r>
                                    <w:rPr>
                                      <w:rFonts w:asciiTheme="majorHAnsi" w:hAnsi="Gill Sans MT" w:cs="Segoe UI"/>
                                      <w:i/>
                                      <w:iCs/>
                                      <w:color w:val="002060"/>
                                      <w:kern w:val="24"/>
                                      <w:sz w:val="48"/>
                                      <w:szCs w:val="48"/>
                                      <w:lang w:val="en-US"/>
                                    </w:rPr>
                                    <w:t>Scrutiny Panel</w:t>
                                  </w:r>
                                </w:p>
                                <w:p w14:paraId="6A596393" w14:textId="77777777" w:rsidR="0006774A" w:rsidRDefault="0006774A" w:rsidP="00A32A5B">
                                  <w:pPr>
                                    <w:pStyle w:val="NormalWeb"/>
                                    <w:spacing w:before="0" w:beforeAutospacing="0" w:after="0" w:afterAutospacing="0"/>
                                  </w:pPr>
                                  <w:r>
                                    <w:rPr>
                                      <w:rFonts w:ascii="Calibri-LightItalic" w:hAnsi="Calibri-LightItalic" w:cs="Calibri-LightItalic"/>
                                      <w:b/>
                                      <w:i/>
                                      <w:iCs/>
                                      <w:color w:val="002060"/>
                                      <w:sz w:val="20"/>
                                      <w:szCs w:val="20"/>
                                      <w:lang w:eastAsia="ja-JP"/>
                                    </w:rPr>
                                    <w:t>Together we make a difference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24E9150" id="Rectangle 36" o:spid="_x0000_s1026" style="position:absolute;margin-left:46.1pt;margin-top:33.3pt;width:178.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" filled="f" stroked="f">
                      <v:textbox inset="0,0,0,0">
                        <w:txbxContent>
                          <w:p w14:paraId="1E5B33D5" w14:textId="77777777" w:rsidR="0006774A" w:rsidRDefault="0006774A" w:rsidP="00A32A5B">
                            <w:pPr>
                              <w:pStyle w:val="NormalWeb"/>
                              <w:spacing w:before="0" w:beforeAutospacing="0" w:after="0" w:afterAutospacing="0"/>
                              <w:rPr>
                                <w:rFonts w:asciiTheme="majorHAnsi" w:hAnsi="Gill Sans MT" w:cs="Segoe UI"/>
                                <w:i/>
                                <w:iCs/>
                                <w:color w:val="002060"/>
                                <w:kern w:val="24"/>
                                <w:sz w:val="48"/>
                                <w:szCs w:val="48"/>
                                <w:lang w:val="en-US"/>
                              </w:rPr>
                            </w:pPr>
                            <w:r>
                              <w:rPr>
                                <w:rFonts w:asciiTheme="majorHAnsi" w:hAnsi="Gill Sans MT" w:cs="Segoe UI"/>
                                <w:i/>
                                <w:iCs/>
                                <w:color w:val="002060"/>
                                <w:kern w:val="24"/>
                                <w:sz w:val="48"/>
                                <w:szCs w:val="48"/>
                                <w:lang w:val="en-US"/>
                              </w:rPr>
                              <w:t>Scrutiny Panel</w:t>
                            </w:r>
                          </w:p>
                          <w:p w14:paraId="6A596393" w14:textId="77777777" w:rsidR="0006774A" w:rsidRDefault="0006774A" w:rsidP="00A32A5B">
                            <w:pPr>
                              <w:pStyle w:val="NormalWeb"/>
                              <w:spacing w:before="0" w:beforeAutospacing="0" w:after="0" w:afterAutospacing="0"/>
                            </w:pPr>
                            <w:r>
                              <w:rPr>
                                <w:rFonts w:ascii="Calibri-LightItalic" w:hAnsi="Calibri-LightItalic" w:cs="Calibri-LightItalic"/>
                                <w:b/>
                                <w:i/>
                                <w:iCs/>
                                <w:color w:val="002060"/>
                                <w:sz w:val="20"/>
                                <w:szCs w:val="20"/>
                                <w:lang w:eastAsia="ja-JP"/>
                              </w:rPr>
                              <w:t>Together we make a difference</w:t>
                            </w:r>
                          </w:p>
                        </w:txbxContent>
                      </v:textbox>
                    </v:rect>
                  </w:pict>
                </mc:Fallback>
              </mc:AlternateContent>
            </w:r>
            <w:r w:rsidRPr="00A32A5B">
              <w:rPr>
                <w:noProof/>
                <w:lang w:val="en-GB" w:eastAsia="en-GB"/>
              </w:rPr>
              <mc:AlternateContent>
                <mc:Choice Requires="wpg">
                  <w:drawing>
                    <wp:anchor distT="0" distB="0" distL="114300" distR="114300" simplePos="0" relativeHeight="251664384" behindDoc="0" locked="0" layoutInCell="1" allowOverlap="1" wp14:anchorId="17E33227" wp14:editId="4F31CA27">
                      <wp:simplePos x="0" y="0"/>
                      <wp:positionH relativeFrom="column">
                        <wp:posOffset>-175895</wp:posOffset>
                      </wp:positionH>
                      <wp:positionV relativeFrom="paragraph">
                        <wp:posOffset>328930</wp:posOffset>
                      </wp:positionV>
                      <wp:extent cx="568960" cy="530860"/>
                      <wp:effectExtent l="0" t="0" r="2540" b="2540"/>
                      <wp:wrapNone/>
                      <wp:docPr id="9" name="Group 26" descr="This image is an icon of three human beings. ">
                        <a:extLst xmlns:a="http://schemas.openxmlformats.org/drawingml/2006/main">
                          <a:ext uri="{FF2B5EF4-FFF2-40B4-BE49-F238E27FC236}">
                            <a16:creationId xmlns:a16="http://schemas.microsoft.com/office/drawing/2014/main" id="{5D1C056A-1D7A-4D89-A2E0-446D9944C6FB}"/>
                          </a:ext>
                        </a:extLst>
                      </wp:docPr>
                      <wp:cNvGraphicFramePr/>
                      <a:graphic xmlns:a="http://schemas.openxmlformats.org/drawingml/2006/main">
                        <a:graphicData uri="http://schemas.microsoft.com/office/word/2010/wordprocessingGroup">
                          <wpg:wgp>
                            <wpg:cNvGrpSpPr/>
                            <wpg:grpSpPr>
                              <a:xfrm>
                                <a:off x="0" y="0"/>
                                <a:ext cx="568960" cy="530860"/>
                                <a:chOff x="0" y="0"/>
                                <a:chExt cx="10883901" cy="10153650"/>
                              </a:xfrm>
                              <a:solidFill>
                                <a:schemeClr val="bg1">
                                  <a:lumMod val="50000"/>
                                </a:schemeClr>
                              </a:solidFill>
                            </wpg:grpSpPr>
                            <wps:wsp>
                              <wps:cNvPr id="10" name="Freeform 10">
                                <a:extLst>
                                  <a:ext uri="{FF2B5EF4-FFF2-40B4-BE49-F238E27FC236}">
                                    <a16:creationId xmlns:a16="http://schemas.microsoft.com/office/drawing/2014/main" id="{C9FAB44B-F1A9-406C-8DC0-7BC29AA64A5B}"/>
                                  </a:ext>
                                </a:extLst>
                              </wps:cNvPr>
                              <wps:cNvSpPr>
                                <a:spLocks/>
                              </wps:cNvSpPr>
                              <wps:spPr bwMode="auto">
                                <a:xfrm>
                                  <a:off x="4475163" y="0"/>
                                  <a:ext cx="1906588" cy="1978025"/>
                                </a:xfrm>
                                <a:custGeom>
                                  <a:avLst/>
                                  <a:gdLst>
                                    <a:gd name="T0" fmla="*/ 554 w 639"/>
                                    <a:gd name="T1" fmla="*/ 327 h 664"/>
                                    <a:gd name="T2" fmla="*/ 438 w 639"/>
                                    <a:gd name="T3" fmla="*/ 526 h 664"/>
                                    <a:gd name="T4" fmla="*/ 204 w 639"/>
                                    <a:gd name="T5" fmla="*/ 521 h 664"/>
                                    <a:gd name="T6" fmla="*/ 97 w 639"/>
                                    <a:gd name="T7" fmla="*/ 316 h 664"/>
                                    <a:gd name="T8" fmla="*/ 222 w 639"/>
                                    <a:gd name="T9" fmla="*/ 123 h 664"/>
                                    <a:gd name="T10" fmla="*/ 447 w 639"/>
                                    <a:gd name="T11" fmla="*/ 133 h 664"/>
                                    <a:gd name="T12" fmla="*/ 554 w 639"/>
                                    <a:gd name="T13" fmla="*/ 327 h 664"/>
                                    <a:gd name="T14" fmla="*/ 638 w 639"/>
                                    <a:gd name="T15" fmla="*/ 327 h 664"/>
                                    <a:gd name="T16" fmla="*/ 519 w 639"/>
                                    <a:gd name="T17" fmla="*/ 82 h 664"/>
                                    <a:gd name="T18" fmla="*/ 244 w 639"/>
                                    <a:gd name="T19" fmla="*/ 25 h 664"/>
                                    <a:gd name="T20" fmla="*/ 39 w 639"/>
                                    <a:gd name="T21" fmla="*/ 200 h 664"/>
                                    <a:gd name="T22" fmla="*/ 53 w 639"/>
                                    <a:gd name="T23" fmla="*/ 482 h 664"/>
                                    <a:gd name="T24" fmla="*/ 407 w 639"/>
                                    <a:gd name="T25" fmla="*/ 629 h 664"/>
                                    <a:gd name="T26" fmla="*/ 638 w 639"/>
                                    <a:gd name="T27" fmla="*/ 327 h 664"/>
                                    <a:gd name="T28" fmla="*/ 554 w 639"/>
                                    <a:gd name="T29" fmla="*/ 327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9" h="664">
                                      <a:moveTo>
                                        <a:pt x="554" y="327"/>
                                      </a:moveTo>
                                      <a:cubicBezTo>
                                        <a:pt x="553" y="410"/>
                                        <a:pt x="510" y="485"/>
                                        <a:pt x="438" y="526"/>
                                      </a:cubicBezTo>
                                      <a:cubicBezTo>
                                        <a:pt x="365" y="569"/>
                                        <a:pt x="275" y="564"/>
                                        <a:pt x="204" y="521"/>
                                      </a:cubicBezTo>
                                      <a:cubicBezTo>
                                        <a:pt x="133" y="478"/>
                                        <a:pt x="94" y="398"/>
                                        <a:pt x="97" y="316"/>
                                      </a:cubicBezTo>
                                      <a:cubicBezTo>
                                        <a:pt x="99" y="234"/>
                                        <a:pt x="150" y="161"/>
                                        <a:pt x="222" y="123"/>
                                      </a:cubicBezTo>
                                      <a:cubicBezTo>
                                        <a:pt x="292" y="85"/>
                                        <a:pt x="379" y="92"/>
                                        <a:pt x="447" y="133"/>
                                      </a:cubicBezTo>
                                      <a:cubicBezTo>
                                        <a:pt x="514" y="174"/>
                                        <a:pt x="553" y="249"/>
                                        <a:pt x="554" y="327"/>
                                      </a:cubicBezTo>
                                      <a:cubicBezTo>
                                        <a:pt x="555" y="381"/>
                                        <a:pt x="639" y="381"/>
                                        <a:pt x="638" y="327"/>
                                      </a:cubicBezTo>
                                      <a:cubicBezTo>
                                        <a:pt x="637" y="232"/>
                                        <a:pt x="594" y="141"/>
                                        <a:pt x="519" y="82"/>
                                      </a:cubicBezTo>
                                      <a:cubicBezTo>
                                        <a:pt x="441" y="21"/>
                                        <a:pt x="340" y="0"/>
                                        <a:pt x="244" y="25"/>
                                      </a:cubicBezTo>
                                      <a:cubicBezTo>
                                        <a:pt x="154" y="48"/>
                                        <a:pt x="76" y="116"/>
                                        <a:pt x="39" y="200"/>
                                      </a:cubicBezTo>
                                      <a:cubicBezTo>
                                        <a:pt x="0" y="292"/>
                                        <a:pt x="5" y="395"/>
                                        <a:pt x="53" y="482"/>
                                      </a:cubicBezTo>
                                      <a:cubicBezTo>
                                        <a:pt x="122" y="606"/>
                                        <a:pt x="271" y="664"/>
                                        <a:pt x="407" y="629"/>
                                      </a:cubicBezTo>
                                      <a:cubicBezTo>
                                        <a:pt x="543" y="594"/>
                                        <a:pt x="637" y="466"/>
                                        <a:pt x="638" y="327"/>
                                      </a:cubicBezTo>
                                      <a:cubicBezTo>
                                        <a:pt x="639" y="273"/>
                                        <a:pt x="555" y="273"/>
                                        <a:pt x="554" y="3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
                                <a:extLst>
                                  <a:ext uri="{FF2B5EF4-FFF2-40B4-BE49-F238E27FC236}">
                                    <a16:creationId xmlns:a16="http://schemas.microsoft.com/office/drawing/2014/main" id="{12B0F9D4-64CB-42CD-88AA-7E8CAD1F1229}"/>
                                  </a:ext>
                                </a:extLst>
                              </wps:cNvPr>
                              <wps:cNvSpPr>
                                <a:spLocks/>
                              </wps:cNvSpPr>
                              <wps:spPr bwMode="auto">
                                <a:xfrm>
                                  <a:off x="3848101" y="1570037"/>
                                  <a:ext cx="3186113" cy="2139950"/>
                                </a:xfrm>
                                <a:custGeom>
                                  <a:avLst/>
                                  <a:gdLst>
                                    <a:gd name="T0" fmla="*/ 846 w 1068"/>
                                    <a:gd name="T1" fmla="*/ 102 h 718"/>
                                    <a:gd name="T2" fmla="*/ 981 w 1068"/>
                                    <a:gd name="T3" fmla="*/ 330 h 718"/>
                                    <a:gd name="T4" fmla="*/ 981 w 1068"/>
                                    <a:gd name="T5" fmla="*/ 480 h 718"/>
                                    <a:gd name="T6" fmla="*/ 981 w 1068"/>
                                    <a:gd name="T7" fmla="*/ 559 h 718"/>
                                    <a:gd name="T8" fmla="*/ 961 w 1068"/>
                                    <a:gd name="T9" fmla="*/ 618 h 718"/>
                                    <a:gd name="T10" fmla="*/ 882 w 1068"/>
                                    <a:gd name="T11" fmla="*/ 634 h 718"/>
                                    <a:gd name="T12" fmla="*/ 214 w 1068"/>
                                    <a:gd name="T13" fmla="*/ 634 h 718"/>
                                    <a:gd name="T14" fmla="*/ 152 w 1068"/>
                                    <a:gd name="T15" fmla="*/ 634 h 718"/>
                                    <a:gd name="T16" fmla="*/ 90 w 1068"/>
                                    <a:gd name="T17" fmla="*/ 571 h 718"/>
                                    <a:gd name="T18" fmla="*/ 90 w 1068"/>
                                    <a:gd name="T19" fmla="*/ 524 h 718"/>
                                    <a:gd name="T20" fmla="*/ 90 w 1068"/>
                                    <a:gd name="T21" fmla="*/ 355 h 718"/>
                                    <a:gd name="T22" fmla="*/ 173 w 1068"/>
                                    <a:gd name="T23" fmla="*/ 144 h 718"/>
                                    <a:gd name="T24" fmla="*/ 222 w 1068"/>
                                    <a:gd name="T25" fmla="*/ 104 h 718"/>
                                    <a:gd name="T26" fmla="*/ 180 w 1068"/>
                                    <a:gd name="T27" fmla="*/ 31 h 718"/>
                                    <a:gd name="T28" fmla="*/ 13 w 1068"/>
                                    <a:gd name="T29" fmla="*/ 277 h 718"/>
                                    <a:gd name="T30" fmla="*/ 6 w 1068"/>
                                    <a:gd name="T31" fmla="*/ 448 h 718"/>
                                    <a:gd name="T32" fmla="*/ 9 w 1068"/>
                                    <a:gd name="T33" fmla="*/ 604 h 718"/>
                                    <a:gd name="T34" fmla="*/ 161 w 1068"/>
                                    <a:gd name="T35" fmla="*/ 718 h 718"/>
                                    <a:gd name="T36" fmla="*/ 805 w 1068"/>
                                    <a:gd name="T37" fmla="*/ 718 h 718"/>
                                    <a:gd name="T38" fmla="*/ 908 w 1068"/>
                                    <a:gd name="T39" fmla="*/ 718 h 718"/>
                                    <a:gd name="T40" fmla="*/ 1059 w 1068"/>
                                    <a:gd name="T41" fmla="*/ 615 h 718"/>
                                    <a:gd name="T42" fmla="*/ 1065 w 1068"/>
                                    <a:gd name="T43" fmla="*/ 545 h 718"/>
                                    <a:gd name="T44" fmla="*/ 1065 w 1068"/>
                                    <a:gd name="T45" fmla="*/ 456 h 718"/>
                                    <a:gd name="T46" fmla="*/ 1060 w 1068"/>
                                    <a:gd name="T47" fmla="*/ 288 h 718"/>
                                    <a:gd name="T48" fmla="*/ 888 w 1068"/>
                                    <a:gd name="T49" fmla="*/ 30 h 718"/>
                                    <a:gd name="T50" fmla="*/ 846 w 1068"/>
                                    <a:gd name="T51" fmla="*/ 102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8" h="718">
                                      <a:moveTo>
                                        <a:pt x="846" y="102"/>
                                      </a:moveTo>
                                      <a:cubicBezTo>
                                        <a:pt x="924" y="152"/>
                                        <a:pt x="975" y="237"/>
                                        <a:pt x="981" y="330"/>
                                      </a:cubicBezTo>
                                      <a:cubicBezTo>
                                        <a:pt x="984" y="379"/>
                                        <a:pt x="981" y="430"/>
                                        <a:pt x="981" y="480"/>
                                      </a:cubicBezTo>
                                      <a:cubicBezTo>
                                        <a:pt x="981" y="506"/>
                                        <a:pt x="981" y="533"/>
                                        <a:pt x="981" y="559"/>
                                      </a:cubicBezTo>
                                      <a:cubicBezTo>
                                        <a:pt x="981" y="583"/>
                                        <a:pt x="978" y="601"/>
                                        <a:pt x="961" y="618"/>
                                      </a:cubicBezTo>
                                      <a:cubicBezTo>
                                        <a:pt x="941" y="638"/>
                                        <a:pt x="910" y="634"/>
                                        <a:pt x="882" y="634"/>
                                      </a:cubicBezTo>
                                      <a:cubicBezTo>
                                        <a:pt x="659" y="634"/>
                                        <a:pt x="436" y="634"/>
                                        <a:pt x="214" y="634"/>
                                      </a:cubicBezTo>
                                      <a:cubicBezTo>
                                        <a:pt x="193" y="634"/>
                                        <a:pt x="173" y="634"/>
                                        <a:pt x="152" y="634"/>
                                      </a:cubicBezTo>
                                      <a:cubicBezTo>
                                        <a:pt x="117" y="634"/>
                                        <a:pt x="90" y="606"/>
                                        <a:pt x="90" y="571"/>
                                      </a:cubicBezTo>
                                      <a:cubicBezTo>
                                        <a:pt x="89" y="556"/>
                                        <a:pt x="90" y="540"/>
                                        <a:pt x="90" y="524"/>
                                      </a:cubicBezTo>
                                      <a:cubicBezTo>
                                        <a:pt x="90" y="468"/>
                                        <a:pt x="90" y="412"/>
                                        <a:pt x="90" y="355"/>
                                      </a:cubicBezTo>
                                      <a:cubicBezTo>
                                        <a:pt x="90" y="276"/>
                                        <a:pt x="117" y="202"/>
                                        <a:pt x="173" y="144"/>
                                      </a:cubicBezTo>
                                      <a:cubicBezTo>
                                        <a:pt x="188" y="129"/>
                                        <a:pt x="204" y="116"/>
                                        <a:pt x="222" y="104"/>
                                      </a:cubicBezTo>
                                      <a:cubicBezTo>
                                        <a:pt x="267" y="74"/>
                                        <a:pt x="225" y="2"/>
                                        <a:pt x="180" y="31"/>
                                      </a:cubicBezTo>
                                      <a:cubicBezTo>
                                        <a:pt x="94" y="88"/>
                                        <a:pt x="32" y="175"/>
                                        <a:pt x="13" y="277"/>
                                      </a:cubicBezTo>
                                      <a:cubicBezTo>
                                        <a:pt x="2" y="333"/>
                                        <a:pt x="6" y="391"/>
                                        <a:pt x="6" y="448"/>
                                      </a:cubicBezTo>
                                      <a:cubicBezTo>
                                        <a:pt x="6" y="499"/>
                                        <a:pt x="0" y="554"/>
                                        <a:pt x="9" y="604"/>
                                      </a:cubicBezTo>
                                      <a:cubicBezTo>
                                        <a:pt x="23" y="676"/>
                                        <a:pt x="92" y="718"/>
                                        <a:pt x="161" y="718"/>
                                      </a:cubicBezTo>
                                      <a:cubicBezTo>
                                        <a:pt x="375" y="718"/>
                                        <a:pt x="590" y="718"/>
                                        <a:pt x="805" y="718"/>
                                      </a:cubicBezTo>
                                      <a:cubicBezTo>
                                        <a:pt x="839" y="718"/>
                                        <a:pt x="873" y="718"/>
                                        <a:pt x="908" y="718"/>
                                      </a:cubicBezTo>
                                      <a:cubicBezTo>
                                        <a:pt x="977" y="718"/>
                                        <a:pt x="1035" y="682"/>
                                        <a:pt x="1059" y="615"/>
                                      </a:cubicBezTo>
                                      <a:cubicBezTo>
                                        <a:pt x="1066" y="593"/>
                                        <a:pt x="1065" y="568"/>
                                        <a:pt x="1065" y="545"/>
                                      </a:cubicBezTo>
                                      <a:cubicBezTo>
                                        <a:pt x="1065" y="515"/>
                                        <a:pt x="1065" y="486"/>
                                        <a:pt x="1065" y="456"/>
                                      </a:cubicBezTo>
                                      <a:cubicBezTo>
                                        <a:pt x="1065" y="400"/>
                                        <a:pt x="1068" y="344"/>
                                        <a:pt x="1060" y="288"/>
                                      </a:cubicBezTo>
                                      <a:cubicBezTo>
                                        <a:pt x="1045" y="182"/>
                                        <a:pt x="978" y="87"/>
                                        <a:pt x="888" y="30"/>
                                      </a:cubicBezTo>
                                      <a:cubicBezTo>
                                        <a:pt x="843" y="0"/>
                                        <a:pt x="801" y="73"/>
                                        <a:pt x="846" y="1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a:extLst>
                                  <a:ext uri="{FF2B5EF4-FFF2-40B4-BE49-F238E27FC236}">
                                    <a16:creationId xmlns:a16="http://schemas.microsoft.com/office/drawing/2014/main" id="{0FD5A500-BBCF-4857-86E7-EBF5AA53DDB4}"/>
                                  </a:ext>
                                </a:extLst>
                              </wps:cNvPr>
                              <wps:cNvSpPr>
                                <a:spLocks/>
                              </wps:cNvSpPr>
                              <wps:spPr bwMode="auto">
                                <a:xfrm>
                                  <a:off x="625476" y="6443662"/>
                                  <a:ext cx="1903413" cy="1978025"/>
                                </a:xfrm>
                                <a:custGeom>
                                  <a:avLst/>
                                  <a:gdLst>
                                    <a:gd name="T0" fmla="*/ 554 w 638"/>
                                    <a:gd name="T1" fmla="*/ 327 h 664"/>
                                    <a:gd name="T2" fmla="*/ 437 w 638"/>
                                    <a:gd name="T3" fmla="*/ 527 h 664"/>
                                    <a:gd name="T4" fmla="*/ 203 w 638"/>
                                    <a:gd name="T5" fmla="*/ 521 h 664"/>
                                    <a:gd name="T6" fmla="*/ 96 w 638"/>
                                    <a:gd name="T7" fmla="*/ 316 h 664"/>
                                    <a:gd name="T8" fmla="*/ 222 w 638"/>
                                    <a:gd name="T9" fmla="*/ 123 h 664"/>
                                    <a:gd name="T10" fmla="*/ 446 w 638"/>
                                    <a:gd name="T11" fmla="*/ 133 h 664"/>
                                    <a:gd name="T12" fmla="*/ 554 w 638"/>
                                    <a:gd name="T13" fmla="*/ 327 h 664"/>
                                    <a:gd name="T14" fmla="*/ 638 w 638"/>
                                    <a:gd name="T15" fmla="*/ 327 h 664"/>
                                    <a:gd name="T16" fmla="*/ 519 w 638"/>
                                    <a:gd name="T17" fmla="*/ 82 h 664"/>
                                    <a:gd name="T18" fmla="*/ 244 w 638"/>
                                    <a:gd name="T19" fmla="*/ 25 h 664"/>
                                    <a:gd name="T20" fmla="*/ 39 w 638"/>
                                    <a:gd name="T21" fmla="*/ 201 h 664"/>
                                    <a:gd name="T22" fmla="*/ 53 w 638"/>
                                    <a:gd name="T23" fmla="*/ 482 h 664"/>
                                    <a:gd name="T24" fmla="*/ 406 w 638"/>
                                    <a:gd name="T25" fmla="*/ 630 h 664"/>
                                    <a:gd name="T26" fmla="*/ 638 w 638"/>
                                    <a:gd name="T27" fmla="*/ 327 h 664"/>
                                    <a:gd name="T28" fmla="*/ 554 w 638"/>
                                    <a:gd name="T29" fmla="*/ 327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8" h="664">
                                      <a:moveTo>
                                        <a:pt x="554" y="327"/>
                                      </a:moveTo>
                                      <a:cubicBezTo>
                                        <a:pt x="553" y="410"/>
                                        <a:pt x="509" y="485"/>
                                        <a:pt x="437" y="527"/>
                                      </a:cubicBezTo>
                                      <a:cubicBezTo>
                                        <a:pt x="365" y="569"/>
                                        <a:pt x="274" y="564"/>
                                        <a:pt x="203" y="521"/>
                                      </a:cubicBezTo>
                                      <a:cubicBezTo>
                                        <a:pt x="133" y="478"/>
                                        <a:pt x="94" y="398"/>
                                        <a:pt x="96" y="316"/>
                                      </a:cubicBezTo>
                                      <a:cubicBezTo>
                                        <a:pt x="99" y="234"/>
                                        <a:pt x="150" y="161"/>
                                        <a:pt x="222" y="123"/>
                                      </a:cubicBezTo>
                                      <a:cubicBezTo>
                                        <a:pt x="292" y="86"/>
                                        <a:pt x="379" y="92"/>
                                        <a:pt x="446" y="133"/>
                                      </a:cubicBezTo>
                                      <a:cubicBezTo>
                                        <a:pt x="514" y="174"/>
                                        <a:pt x="553" y="250"/>
                                        <a:pt x="554" y="327"/>
                                      </a:cubicBezTo>
                                      <a:cubicBezTo>
                                        <a:pt x="554" y="381"/>
                                        <a:pt x="638" y="382"/>
                                        <a:pt x="638" y="327"/>
                                      </a:cubicBezTo>
                                      <a:cubicBezTo>
                                        <a:pt x="637" y="232"/>
                                        <a:pt x="594" y="141"/>
                                        <a:pt x="519" y="82"/>
                                      </a:cubicBezTo>
                                      <a:cubicBezTo>
                                        <a:pt x="441" y="21"/>
                                        <a:pt x="340" y="0"/>
                                        <a:pt x="244" y="25"/>
                                      </a:cubicBezTo>
                                      <a:cubicBezTo>
                                        <a:pt x="154" y="48"/>
                                        <a:pt x="76" y="116"/>
                                        <a:pt x="39" y="201"/>
                                      </a:cubicBezTo>
                                      <a:cubicBezTo>
                                        <a:pt x="0" y="292"/>
                                        <a:pt x="5" y="395"/>
                                        <a:pt x="53" y="482"/>
                                      </a:cubicBezTo>
                                      <a:cubicBezTo>
                                        <a:pt x="122" y="606"/>
                                        <a:pt x="271" y="664"/>
                                        <a:pt x="406" y="630"/>
                                      </a:cubicBezTo>
                                      <a:cubicBezTo>
                                        <a:pt x="542" y="595"/>
                                        <a:pt x="636" y="466"/>
                                        <a:pt x="638" y="327"/>
                                      </a:cubicBezTo>
                                      <a:cubicBezTo>
                                        <a:pt x="638" y="273"/>
                                        <a:pt x="554" y="273"/>
                                        <a:pt x="554" y="3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a:extLst>
                                  <a:ext uri="{FF2B5EF4-FFF2-40B4-BE49-F238E27FC236}">
                                    <a16:creationId xmlns:a16="http://schemas.microsoft.com/office/drawing/2014/main" id="{443598C0-BD9C-4522-87F3-C9C8F628EF08}"/>
                                  </a:ext>
                                </a:extLst>
                              </wps:cNvPr>
                              <wps:cNvSpPr>
                                <a:spLocks/>
                              </wps:cNvSpPr>
                              <wps:spPr bwMode="auto">
                                <a:xfrm>
                                  <a:off x="0" y="8016875"/>
                                  <a:ext cx="3182938" cy="2136775"/>
                                </a:xfrm>
                                <a:custGeom>
                                  <a:avLst/>
                                  <a:gdLst>
                                    <a:gd name="T0" fmla="*/ 846 w 1067"/>
                                    <a:gd name="T1" fmla="*/ 102 h 717"/>
                                    <a:gd name="T2" fmla="*/ 980 w 1067"/>
                                    <a:gd name="T3" fmla="*/ 329 h 717"/>
                                    <a:gd name="T4" fmla="*/ 981 w 1067"/>
                                    <a:gd name="T5" fmla="*/ 479 h 717"/>
                                    <a:gd name="T6" fmla="*/ 981 w 1067"/>
                                    <a:gd name="T7" fmla="*/ 558 h 717"/>
                                    <a:gd name="T8" fmla="*/ 961 w 1067"/>
                                    <a:gd name="T9" fmla="*/ 617 h 717"/>
                                    <a:gd name="T10" fmla="*/ 882 w 1067"/>
                                    <a:gd name="T11" fmla="*/ 633 h 717"/>
                                    <a:gd name="T12" fmla="*/ 213 w 1067"/>
                                    <a:gd name="T13" fmla="*/ 633 h 717"/>
                                    <a:gd name="T14" fmla="*/ 152 w 1067"/>
                                    <a:gd name="T15" fmla="*/ 633 h 717"/>
                                    <a:gd name="T16" fmla="*/ 89 w 1067"/>
                                    <a:gd name="T17" fmla="*/ 571 h 717"/>
                                    <a:gd name="T18" fmla="*/ 89 w 1067"/>
                                    <a:gd name="T19" fmla="*/ 523 h 717"/>
                                    <a:gd name="T20" fmla="*/ 89 w 1067"/>
                                    <a:gd name="T21" fmla="*/ 355 h 717"/>
                                    <a:gd name="T22" fmla="*/ 172 w 1067"/>
                                    <a:gd name="T23" fmla="*/ 144 h 717"/>
                                    <a:gd name="T24" fmla="*/ 222 w 1067"/>
                                    <a:gd name="T25" fmla="*/ 103 h 717"/>
                                    <a:gd name="T26" fmla="*/ 179 w 1067"/>
                                    <a:gd name="T27" fmla="*/ 31 h 717"/>
                                    <a:gd name="T28" fmla="*/ 12 w 1067"/>
                                    <a:gd name="T29" fmla="*/ 276 h 717"/>
                                    <a:gd name="T30" fmla="*/ 5 w 1067"/>
                                    <a:gd name="T31" fmla="*/ 447 h 717"/>
                                    <a:gd name="T32" fmla="*/ 9 w 1067"/>
                                    <a:gd name="T33" fmla="*/ 604 h 717"/>
                                    <a:gd name="T34" fmla="*/ 161 w 1067"/>
                                    <a:gd name="T35" fmla="*/ 717 h 717"/>
                                    <a:gd name="T36" fmla="*/ 804 w 1067"/>
                                    <a:gd name="T37" fmla="*/ 717 h 717"/>
                                    <a:gd name="T38" fmla="*/ 907 w 1067"/>
                                    <a:gd name="T39" fmla="*/ 717 h 717"/>
                                    <a:gd name="T40" fmla="*/ 1058 w 1067"/>
                                    <a:gd name="T41" fmla="*/ 614 h 717"/>
                                    <a:gd name="T42" fmla="*/ 1065 w 1067"/>
                                    <a:gd name="T43" fmla="*/ 544 h 717"/>
                                    <a:gd name="T44" fmla="*/ 1065 w 1067"/>
                                    <a:gd name="T45" fmla="*/ 455 h 717"/>
                                    <a:gd name="T46" fmla="*/ 1060 w 1067"/>
                                    <a:gd name="T47" fmla="*/ 287 h 717"/>
                                    <a:gd name="T48" fmla="*/ 888 w 1067"/>
                                    <a:gd name="T49" fmla="*/ 29 h 717"/>
                                    <a:gd name="T50" fmla="*/ 846 w 1067"/>
                                    <a:gd name="T51" fmla="*/ 102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7" h="717">
                                      <a:moveTo>
                                        <a:pt x="846" y="102"/>
                                      </a:moveTo>
                                      <a:cubicBezTo>
                                        <a:pt x="924" y="152"/>
                                        <a:pt x="974" y="236"/>
                                        <a:pt x="980" y="329"/>
                                      </a:cubicBezTo>
                                      <a:cubicBezTo>
                                        <a:pt x="983" y="379"/>
                                        <a:pt x="981" y="429"/>
                                        <a:pt x="981" y="479"/>
                                      </a:cubicBezTo>
                                      <a:cubicBezTo>
                                        <a:pt x="981" y="505"/>
                                        <a:pt x="981" y="532"/>
                                        <a:pt x="981" y="558"/>
                                      </a:cubicBezTo>
                                      <a:cubicBezTo>
                                        <a:pt x="981" y="582"/>
                                        <a:pt x="978" y="600"/>
                                        <a:pt x="961" y="617"/>
                                      </a:cubicBezTo>
                                      <a:cubicBezTo>
                                        <a:pt x="940" y="637"/>
                                        <a:pt x="910" y="633"/>
                                        <a:pt x="882" y="633"/>
                                      </a:cubicBezTo>
                                      <a:cubicBezTo>
                                        <a:pt x="659" y="633"/>
                                        <a:pt x="436" y="633"/>
                                        <a:pt x="213" y="633"/>
                                      </a:cubicBezTo>
                                      <a:cubicBezTo>
                                        <a:pt x="193" y="633"/>
                                        <a:pt x="172" y="633"/>
                                        <a:pt x="152" y="633"/>
                                      </a:cubicBezTo>
                                      <a:cubicBezTo>
                                        <a:pt x="117" y="633"/>
                                        <a:pt x="90" y="605"/>
                                        <a:pt x="89" y="571"/>
                                      </a:cubicBezTo>
                                      <a:cubicBezTo>
                                        <a:pt x="89" y="555"/>
                                        <a:pt x="89" y="539"/>
                                        <a:pt x="89" y="523"/>
                                      </a:cubicBezTo>
                                      <a:cubicBezTo>
                                        <a:pt x="89" y="467"/>
                                        <a:pt x="89" y="411"/>
                                        <a:pt x="89" y="355"/>
                                      </a:cubicBezTo>
                                      <a:cubicBezTo>
                                        <a:pt x="89" y="275"/>
                                        <a:pt x="117" y="201"/>
                                        <a:pt x="172" y="144"/>
                                      </a:cubicBezTo>
                                      <a:cubicBezTo>
                                        <a:pt x="187" y="128"/>
                                        <a:pt x="204" y="115"/>
                                        <a:pt x="222" y="103"/>
                                      </a:cubicBezTo>
                                      <a:cubicBezTo>
                                        <a:pt x="267" y="74"/>
                                        <a:pt x="225" y="1"/>
                                        <a:pt x="179" y="31"/>
                                      </a:cubicBezTo>
                                      <a:cubicBezTo>
                                        <a:pt x="93" y="87"/>
                                        <a:pt x="32" y="174"/>
                                        <a:pt x="12" y="276"/>
                                      </a:cubicBezTo>
                                      <a:cubicBezTo>
                                        <a:pt x="1" y="332"/>
                                        <a:pt x="5" y="391"/>
                                        <a:pt x="5" y="447"/>
                                      </a:cubicBezTo>
                                      <a:cubicBezTo>
                                        <a:pt x="5" y="498"/>
                                        <a:pt x="0" y="553"/>
                                        <a:pt x="9" y="604"/>
                                      </a:cubicBezTo>
                                      <a:cubicBezTo>
                                        <a:pt x="22" y="675"/>
                                        <a:pt x="92" y="717"/>
                                        <a:pt x="161" y="717"/>
                                      </a:cubicBezTo>
                                      <a:cubicBezTo>
                                        <a:pt x="375" y="717"/>
                                        <a:pt x="590" y="717"/>
                                        <a:pt x="804" y="717"/>
                                      </a:cubicBezTo>
                                      <a:cubicBezTo>
                                        <a:pt x="839" y="717"/>
                                        <a:pt x="873" y="717"/>
                                        <a:pt x="907" y="717"/>
                                      </a:cubicBezTo>
                                      <a:cubicBezTo>
                                        <a:pt x="977" y="717"/>
                                        <a:pt x="1035" y="681"/>
                                        <a:pt x="1058" y="614"/>
                                      </a:cubicBezTo>
                                      <a:cubicBezTo>
                                        <a:pt x="1066" y="592"/>
                                        <a:pt x="1065" y="568"/>
                                        <a:pt x="1065" y="544"/>
                                      </a:cubicBezTo>
                                      <a:cubicBezTo>
                                        <a:pt x="1065" y="515"/>
                                        <a:pt x="1065" y="485"/>
                                        <a:pt x="1065" y="455"/>
                                      </a:cubicBezTo>
                                      <a:cubicBezTo>
                                        <a:pt x="1065" y="399"/>
                                        <a:pt x="1067" y="343"/>
                                        <a:pt x="1060" y="287"/>
                                      </a:cubicBezTo>
                                      <a:cubicBezTo>
                                        <a:pt x="1045" y="181"/>
                                        <a:pt x="977" y="86"/>
                                        <a:pt x="888" y="29"/>
                                      </a:cubicBezTo>
                                      <a:cubicBezTo>
                                        <a:pt x="842" y="0"/>
                                        <a:pt x="800" y="72"/>
                                        <a:pt x="846" y="1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a:extLst>
                                  <a:ext uri="{FF2B5EF4-FFF2-40B4-BE49-F238E27FC236}">
                                    <a16:creationId xmlns:a16="http://schemas.microsoft.com/office/drawing/2014/main" id="{426B4897-8470-4A76-9FA9-4E7CD62BFE0C}"/>
                                  </a:ext>
                                </a:extLst>
                              </wps:cNvPr>
                              <wps:cNvSpPr>
                                <a:spLocks/>
                              </wps:cNvSpPr>
                              <wps:spPr bwMode="auto">
                                <a:xfrm>
                                  <a:off x="8323263" y="6443662"/>
                                  <a:ext cx="1906588" cy="1978025"/>
                                </a:xfrm>
                                <a:custGeom>
                                  <a:avLst/>
                                  <a:gdLst>
                                    <a:gd name="T0" fmla="*/ 555 w 639"/>
                                    <a:gd name="T1" fmla="*/ 327 h 664"/>
                                    <a:gd name="T2" fmla="*/ 438 w 639"/>
                                    <a:gd name="T3" fmla="*/ 527 h 664"/>
                                    <a:gd name="T4" fmla="*/ 204 w 639"/>
                                    <a:gd name="T5" fmla="*/ 521 h 664"/>
                                    <a:gd name="T6" fmla="*/ 97 w 639"/>
                                    <a:gd name="T7" fmla="*/ 316 h 664"/>
                                    <a:gd name="T8" fmla="*/ 222 w 639"/>
                                    <a:gd name="T9" fmla="*/ 123 h 664"/>
                                    <a:gd name="T10" fmla="*/ 447 w 639"/>
                                    <a:gd name="T11" fmla="*/ 133 h 664"/>
                                    <a:gd name="T12" fmla="*/ 555 w 639"/>
                                    <a:gd name="T13" fmla="*/ 327 h 664"/>
                                    <a:gd name="T14" fmla="*/ 639 w 639"/>
                                    <a:gd name="T15" fmla="*/ 327 h 664"/>
                                    <a:gd name="T16" fmla="*/ 519 w 639"/>
                                    <a:gd name="T17" fmla="*/ 82 h 664"/>
                                    <a:gd name="T18" fmla="*/ 244 w 639"/>
                                    <a:gd name="T19" fmla="*/ 25 h 664"/>
                                    <a:gd name="T20" fmla="*/ 40 w 639"/>
                                    <a:gd name="T21" fmla="*/ 201 h 664"/>
                                    <a:gd name="T22" fmla="*/ 54 w 639"/>
                                    <a:gd name="T23" fmla="*/ 482 h 664"/>
                                    <a:gd name="T24" fmla="*/ 407 w 639"/>
                                    <a:gd name="T25" fmla="*/ 630 h 664"/>
                                    <a:gd name="T26" fmla="*/ 639 w 639"/>
                                    <a:gd name="T27" fmla="*/ 327 h 664"/>
                                    <a:gd name="T28" fmla="*/ 555 w 639"/>
                                    <a:gd name="T29" fmla="*/ 327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9" h="664">
                                      <a:moveTo>
                                        <a:pt x="555" y="327"/>
                                      </a:moveTo>
                                      <a:cubicBezTo>
                                        <a:pt x="554" y="410"/>
                                        <a:pt x="510" y="485"/>
                                        <a:pt x="438" y="527"/>
                                      </a:cubicBezTo>
                                      <a:cubicBezTo>
                                        <a:pt x="366" y="569"/>
                                        <a:pt x="275" y="564"/>
                                        <a:pt x="204" y="521"/>
                                      </a:cubicBezTo>
                                      <a:cubicBezTo>
                                        <a:pt x="133" y="478"/>
                                        <a:pt x="95" y="398"/>
                                        <a:pt x="97" y="316"/>
                                      </a:cubicBezTo>
                                      <a:cubicBezTo>
                                        <a:pt x="100" y="234"/>
                                        <a:pt x="151" y="161"/>
                                        <a:pt x="222" y="123"/>
                                      </a:cubicBezTo>
                                      <a:cubicBezTo>
                                        <a:pt x="293" y="86"/>
                                        <a:pt x="380" y="92"/>
                                        <a:pt x="447" y="133"/>
                                      </a:cubicBezTo>
                                      <a:cubicBezTo>
                                        <a:pt x="514" y="174"/>
                                        <a:pt x="554" y="250"/>
                                        <a:pt x="555" y="327"/>
                                      </a:cubicBezTo>
                                      <a:cubicBezTo>
                                        <a:pt x="555" y="381"/>
                                        <a:pt x="639" y="382"/>
                                        <a:pt x="639" y="327"/>
                                      </a:cubicBezTo>
                                      <a:cubicBezTo>
                                        <a:pt x="638" y="232"/>
                                        <a:pt x="595" y="141"/>
                                        <a:pt x="519" y="82"/>
                                      </a:cubicBezTo>
                                      <a:cubicBezTo>
                                        <a:pt x="441" y="21"/>
                                        <a:pt x="340" y="0"/>
                                        <a:pt x="244" y="25"/>
                                      </a:cubicBezTo>
                                      <a:cubicBezTo>
                                        <a:pt x="154" y="48"/>
                                        <a:pt x="77" y="116"/>
                                        <a:pt x="40" y="201"/>
                                      </a:cubicBezTo>
                                      <a:cubicBezTo>
                                        <a:pt x="0" y="292"/>
                                        <a:pt x="5" y="395"/>
                                        <a:pt x="54" y="482"/>
                                      </a:cubicBezTo>
                                      <a:cubicBezTo>
                                        <a:pt x="123" y="606"/>
                                        <a:pt x="272" y="664"/>
                                        <a:pt x="407" y="630"/>
                                      </a:cubicBezTo>
                                      <a:cubicBezTo>
                                        <a:pt x="543" y="595"/>
                                        <a:pt x="637" y="466"/>
                                        <a:pt x="639" y="327"/>
                                      </a:cubicBezTo>
                                      <a:cubicBezTo>
                                        <a:pt x="639" y="273"/>
                                        <a:pt x="555" y="273"/>
                                        <a:pt x="555" y="3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a:extLst>
                                  <a:ext uri="{FF2B5EF4-FFF2-40B4-BE49-F238E27FC236}">
                                    <a16:creationId xmlns:a16="http://schemas.microsoft.com/office/drawing/2014/main" id="{08884941-111D-4BB6-BD63-1DA532A17165}"/>
                                  </a:ext>
                                </a:extLst>
                              </wps:cNvPr>
                              <wps:cNvSpPr>
                                <a:spLocks/>
                              </wps:cNvSpPr>
                              <wps:spPr bwMode="auto">
                                <a:xfrm>
                                  <a:off x="7697788" y="8016875"/>
                                  <a:ext cx="3186113" cy="2136775"/>
                                </a:xfrm>
                                <a:custGeom>
                                  <a:avLst/>
                                  <a:gdLst>
                                    <a:gd name="T0" fmla="*/ 846 w 1068"/>
                                    <a:gd name="T1" fmla="*/ 102 h 717"/>
                                    <a:gd name="T2" fmla="*/ 981 w 1068"/>
                                    <a:gd name="T3" fmla="*/ 329 h 717"/>
                                    <a:gd name="T4" fmla="*/ 981 w 1068"/>
                                    <a:gd name="T5" fmla="*/ 479 h 717"/>
                                    <a:gd name="T6" fmla="*/ 981 w 1068"/>
                                    <a:gd name="T7" fmla="*/ 558 h 717"/>
                                    <a:gd name="T8" fmla="*/ 961 w 1068"/>
                                    <a:gd name="T9" fmla="*/ 617 h 717"/>
                                    <a:gd name="T10" fmla="*/ 882 w 1068"/>
                                    <a:gd name="T11" fmla="*/ 633 h 717"/>
                                    <a:gd name="T12" fmla="*/ 214 w 1068"/>
                                    <a:gd name="T13" fmla="*/ 633 h 717"/>
                                    <a:gd name="T14" fmla="*/ 153 w 1068"/>
                                    <a:gd name="T15" fmla="*/ 633 h 717"/>
                                    <a:gd name="T16" fmla="*/ 90 w 1068"/>
                                    <a:gd name="T17" fmla="*/ 571 h 717"/>
                                    <a:gd name="T18" fmla="*/ 90 w 1068"/>
                                    <a:gd name="T19" fmla="*/ 523 h 717"/>
                                    <a:gd name="T20" fmla="*/ 90 w 1068"/>
                                    <a:gd name="T21" fmla="*/ 355 h 717"/>
                                    <a:gd name="T22" fmla="*/ 173 w 1068"/>
                                    <a:gd name="T23" fmla="*/ 144 h 717"/>
                                    <a:gd name="T24" fmla="*/ 222 w 1068"/>
                                    <a:gd name="T25" fmla="*/ 103 h 717"/>
                                    <a:gd name="T26" fmla="*/ 180 w 1068"/>
                                    <a:gd name="T27" fmla="*/ 31 h 717"/>
                                    <a:gd name="T28" fmla="*/ 13 w 1068"/>
                                    <a:gd name="T29" fmla="*/ 276 h 717"/>
                                    <a:gd name="T30" fmla="*/ 6 w 1068"/>
                                    <a:gd name="T31" fmla="*/ 447 h 717"/>
                                    <a:gd name="T32" fmla="*/ 10 w 1068"/>
                                    <a:gd name="T33" fmla="*/ 604 h 717"/>
                                    <a:gd name="T34" fmla="*/ 161 w 1068"/>
                                    <a:gd name="T35" fmla="*/ 717 h 717"/>
                                    <a:gd name="T36" fmla="*/ 805 w 1068"/>
                                    <a:gd name="T37" fmla="*/ 717 h 717"/>
                                    <a:gd name="T38" fmla="*/ 908 w 1068"/>
                                    <a:gd name="T39" fmla="*/ 717 h 717"/>
                                    <a:gd name="T40" fmla="*/ 1059 w 1068"/>
                                    <a:gd name="T41" fmla="*/ 614 h 717"/>
                                    <a:gd name="T42" fmla="*/ 1065 w 1068"/>
                                    <a:gd name="T43" fmla="*/ 544 h 717"/>
                                    <a:gd name="T44" fmla="*/ 1065 w 1068"/>
                                    <a:gd name="T45" fmla="*/ 455 h 717"/>
                                    <a:gd name="T46" fmla="*/ 1060 w 1068"/>
                                    <a:gd name="T47" fmla="*/ 287 h 717"/>
                                    <a:gd name="T48" fmla="*/ 889 w 1068"/>
                                    <a:gd name="T49" fmla="*/ 29 h 717"/>
                                    <a:gd name="T50" fmla="*/ 846 w 1068"/>
                                    <a:gd name="T51" fmla="*/ 102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8" h="717">
                                      <a:moveTo>
                                        <a:pt x="846" y="102"/>
                                      </a:moveTo>
                                      <a:cubicBezTo>
                                        <a:pt x="924" y="152"/>
                                        <a:pt x="975" y="236"/>
                                        <a:pt x="981" y="329"/>
                                      </a:cubicBezTo>
                                      <a:cubicBezTo>
                                        <a:pt x="984" y="379"/>
                                        <a:pt x="981" y="429"/>
                                        <a:pt x="981" y="479"/>
                                      </a:cubicBezTo>
                                      <a:cubicBezTo>
                                        <a:pt x="981" y="505"/>
                                        <a:pt x="981" y="532"/>
                                        <a:pt x="981" y="558"/>
                                      </a:cubicBezTo>
                                      <a:cubicBezTo>
                                        <a:pt x="981" y="582"/>
                                        <a:pt x="978" y="600"/>
                                        <a:pt x="961" y="617"/>
                                      </a:cubicBezTo>
                                      <a:cubicBezTo>
                                        <a:pt x="941" y="637"/>
                                        <a:pt x="911" y="633"/>
                                        <a:pt x="882" y="633"/>
                                      </a:cubicBezTo>
                                      <a:cubicBezTo>
                                        <a:pt x="659" y="633"/>
                                        <a:pt x="437" y="633"/>
                                        <a:pt x="214" y="633"/>
                                      </a:cubicBezTo>
                                      <a:cubicBezTo>
                                        <a:pt x="193" y="633"/>
                                        <a:pt x="173" y="633"/>
                                        <a:pt x="153" y="633"/>
                                      </a:cubicBezTo>
                                      <a:cubicBezTo>
                                        <a:pt x="118" y="633"/>
                                        <a:pt x="91" y="605"/>
                                        <a:pt x="90" y="571"/>
                                      </a:cubicBezTo>
                                      <a:cubicBezTo>
                                        <a:pt x="89" y="555"/>
                                        <a:pt x="90" y="539"/>
                                        <a:pt x="90" y="523"/>
                                      </a:cubicBezTo>
                                      <a:cubicBezTo>
                                        <a:pt x="90" y="467"/>
                                        <a:pt x="90" y="411"/>
                                        <a:pt x="90" y="355"/>
                                      </a:cubicBezTo>
                                      <a:cubicBezTo>
                                        <a:pt x="90" y="275"/>
                                        <a:pt x="117" y="201"/>
                                        <a:pt x="173" y="144"/>
                                      </a:cubicBezTo>
                                      <a:cubicBezTo>
                                        <a:pt x="188" y="128"/>
                                        <a:pt x="204" y="115"/>
                                        <a:pt x="222" y="103"/>
                                      </a:cubicBezTo>
                                      <a:cubicBezTo>
                                        <a:pt x="267" y="74"/>
                                        <a:pt x="225" y="1"/>
                                        <a:pt x="180" y="31"/>
                                      </a:cubicBezTo>
                                      <a:cubicBezTo>
                                        <a:pt x="94" y="87"/>
                                        <a:pt x="32" y="174"/>
                                        <a:pt x="13" y="276"/>
                                      </a:cubicBezTo>
                                      <a:cubicBezTo>
                                        <a:pt x="2" y="332"/>
                                        <a:pt x="6" y="391"/>
                                        <a:pt x="6" y="447"/>
                                      </a:cubicBezTo>
                                      <a:cubicBezTo>
                                        <a:pt x="6" y="498"/>
                                        <a:pt x="0" y="553"/>
                                        <a:pt x="10" y="604"/>
                                      </a:cubicBezTo>
                                      <a:cubicBezTo>
                                        <a:pt x="23" y="675"/>
                                        <a:pt x="93" y="717"/>
                                        <a:pt x="161" y="717"/>
                                      </a:cubicBezTo>
                                      <a:cubicBezTo>
                                        <a:pt x="376" y="717"/>
                                        <a:pt x="590" y="717"/>
                                        <a:pt x="805" y="717"/>
                                      </a:cubicBezTo>
                                      <a:cubicBezTo>
                                        <a:pt x="839" y="717"/>
                                        <a:pt x="874" y="717"/>
                                        <a:pt x="908" y="717"/>
                                      </a:cubicBezTo>
                                      <a:cubicBezTo>
                                        <a:pt x="978" y="717"/>
                                        <a:pt x="1036" y="681"/>
                                        <a:pt x="1059" y="614"/>
                                      </a:cubicBezTo>
                                      <a:cubicBezTo>
                                        <a:pt x="1067" y="592"/>
                                        <a:pt x="1065" y="568"/>
                                        <a:pt x="1065" y="544"/>
                                      </a:cubicBezTo>
                                      <a:cubicBezTo>
                                        <a:pt x="1065" y="515"/>
                                        <a:pt x="1065" y="485"/>
                                        <a:pt x="1065" y="455"/>
                                      </a:cubicBezTo>
                                      <a:cubicBezTo>
                                        <a:pt x="1065" y="399"/>
                                        <a:pt x="1068" y="343"/>
                                        <a:pt x="1060" y="287"/>
                                      </a:cubicBezTo>
                                      <a:cubicBezTo>
                                        <a:pt x="1046" y="181"/>
                                        <a:pt x="978" y="86"/>
                                        <a:pt x="889" y="29"/>
                                      </a:cubicBezTo>
                                      <a:cubicBezTo>
                                        <a:pt x="843" y="0"/>
                                        <a:pt x="801" y="72"/>
                                        <a:pt x="846" y="1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a:extLst>
                                  <a:ext uri="{FF2B5EF4-FFF2-40B4-BE49-F238E27FC236}">
                                    <a16:creationId xmlns:a16="http://schemas.microsoft.com/office/drawing/2014/main" id="{0E89D6C0-E5F8-47FF-8190-4361ED777159}"/>
                                  </a:ext>
                                </a:extLst>
                              </wps:cNvPr>
                              <wps:cNvSpPr>
                                <a:spLocks/>
                              </wps:cNvSpPr>
                              <wps:spPr bwMode="auto">
                                <a:xfrm>
                                  <a:off x="5324476" y="4410075"/>
                                  <a:ext cx="250825" cy="2101850"/>
                                </a:xfrm>
                                <a:custGeom>
                                  <a:avLst/>
                                  <a:gdLst>
                                    <a:gd name="T0" fmla="*/ 0 w 84"/>
                                    <a:gd name="T1" fmla="*/ 54 h 705"/>
                                    <a:gd name="T2" fmla="*/ 0 w 84"/>
                                    <a:gd name="T3" fmla="*/ 631 h 705"/>
                                    <a:gd name="T4" fmla="*/ 0 w 84"/>
                                    <a:gd name="T5" fmla="*/ 650 h 705"/>
                                    <a:gd name="T6" fmla="*/ 84 w 84"/>
                                    <a:gd name="T7" fmla="*/ 650 h 705"/>
                                    <a:gd name="T8" fmla="*/ 84 w 84"/>
                                    <a:gd name="T9" fmla="*/ 73 h 705"/>
                                    <a:gd name="T10" fmla="*/ 84 w 84"/>
                                    <a:gd name="T11" fmla="*/ 54 h 705"/>
                                    <a:gd name="T12" fmla="*/ 0 w 84"/>
                                    <a:gd name="T13" fmla="*/ 54 h 705"/>
                                  </a:gdLst>
                                  <a:ahLst/>
                                  <a:cxnLst>
                                    <a:cxn ang="0">
                                      <a:pos x="T0" y="T1"/>
                                    </a:cxn>
                                    <a:cxn ang="0">
                                      <a:pos x="T2" y="T3"/>
                                    </a:cxn>
                                    <a:cxn ang="0">
                                      <a:pos x="T4" y="T5"/>
                                    </a:cxn>
                                    <a:cxn ang="0">
                                      <a:pos x="T6" y="T7"/>
                                    </a:cxn>
                                    <a:cxn ang="0">
                                      <a:pos x="T8" y="T9"/>
                                    </a:cxn>
                                    <a:cxn ang="0">
                                      <a:pos x="T10" y="T11"/>
                                    </a:cxn>
                                    <a:cxn ang="0">
                                      <a:pos x="T12" y="T13"/>
                                    </a:cxn>
                                  </a:cxnLst>
                                  <a:rect l="0" t="0" r="r" b="b"/>
                                  <a:pathLst>
                                    <a:path w="84" h="705">
                                      <a:moveTo>
                                        <a:pt x="0" y="54"/>
                                      </a:moveTo>
                                      <a:cubicBezTo>
                                        <a:pt x="0" y="247"/>
                                        <a:pt x="0" y="439"/>
                                        <a:pt x="0" y="631"/>
                                      </a:cubicBezTo>
                                      <a:cubicBezTo>
                                        <a:pt x="0" y="638"/>
                                        <a:pt x="0" y="644"/>
                                        <a:pt x="0" y="650"/>
                                      </a:cubicBezTo>
                                      <a:cubicBezTo>
                                        <a:pt x="0" y="705"/>
                                        <a:pt x="84" y="705"/>
                                        <a:pt x="84" y="650"/>
                                      </a:cubicBezTo>
                                      <a:cubicBezTo>
                                        <a:pt x="84" y="458"/>
                                        <a:pt x="84" y="266"/>
                                        <a:pt x="84" y="73"/>
                                      </a:cubicBezTo>
                                      <a:cubicBezTo>
                                        <a:pt x="84" y="67"/>
                                        <a:pt x="84" y="61"/>
                                        <a:pt x="84" y="54"/>
                                      </a:cubicBezTo>
                                      <a:cubicBezTo>
                                        <a:pt x="84" y="0"/>
                                        <a:pt x="0" y="0"/>
                                        <a:pt x="0" y="5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a:extLst>
                                  <a:ext uri="{FF2B5EF4-FFF2-40B4-BE49-F238E27FC236}">
                                    <a16:creationId xmlns:a16="http://schemas.microsoft.com/office/drawing/2014/main" id="{F2B683ED-11A9-4ED1-A941-C7F0C5096E24}"/>
                                  </a:ext>
                                </a:extLst>
                              </wps:cNvPr>
                              <wps:cNvSpPr>
                                <a:spLocks/>
                              </wps:cNvSpPr>
                              <wps:spPr bwMode="auto">
                                <a:xfrm>
                                  <a:off x="3702051" y="6162675"/>
                                  <a:ext cx="1944688" cy="1266825"/>
                                </a:xfrm>
                                <a:custGeom>
                                  <a:avLst/>
                                  <a:gdLst>
                                    <a:gd name="T0" fmla="*/ 89 w 652"/>
                                    <a:gd name="T1" fmla="*/ 398 h 425"/>
                                    <a:gd name="T2" fmla="*/ 589 w 652"/>
                                    <a:gd name="T3" fmla="*/ 109 h 425"/>
                                    <a:gd name="T4" fmla="*/ 605 w 652"/>
                                    <a:gd name="T5" fmla="*/ 100 h 425"/>
                                    <a:gd name="T6" fmla="*/ 563 w 652"/>
                                    <a:gd name="T7" fmla="*/ 27 h 425"/>
                                    <a:gd name="T8" fmla="*/ 63 w 652"/>
                                    <a:gd name="T9" fmla="*/ 316 h 425"/>
                                    <a:gd name="T10" fmla="*/ 47 w 652"/>
                                    <a:gd name="T11" fmla="*/ 325 h 425"/>
                                    <a:gd name="T12" fmla="*/ 89 w 652"/>
                                    <a:gd name="T13" fmla="*/ 398 h 425"/>
                                  </a:gdLst>
                                  <a:ahLst/>
                                  <a:cxnLst>
                                    <a:cxn ang="0">
                                      <a:pos x="T0" y="T1"/>
                                    </a:cxn>
                                    <a:cxn ang="0">
                                      <a:pos x="T2" y="T3"/>
                                    </a:cxn>
                                    <a:cxn ang="0">
                                      <a:pos x="T4" y="T5"/>
                                    </a:cxn>
                                    <a:cxn ang="0">
                                      <a:pos x="T6" y="T7"/>
                                    </a:cxn>
                                    <a:cxn ang="0">
                                      <a:pos x="T8" y="T9"/>
                                    </a:cxn>
                                    <a:cxn ang="0">
                                      <a:pos x="T10" y="T11"/>
                                    </a:cxn>
                                    <a:cxn ang="0">
                                      <a:pos x="T12" y="T13"/>
                                    </a:cxn>
                                  </a:cxnLst>
                                  <a:rect l="0" t="0" r="r" b="b"/>
                                  <a:pathLst>
                                    <a:path w="652" h="425">
                                      <a:moveTo>
                                        <a:pt x="89" y="398"/>
                                      </a:moveTo>
                                      <a:cubicBezTo>
                                        <a:pt x="256" y="302"/>
                                        <a:pt x="422" y="205"/>
                                        <a:pt x="589" y="109"/>
                                      </a:cubicBezTo>
                                      <a:cubicBezTo>
                                        <a:pt x="594" y="106"/>
                                        <a:pt x="600" y="103"/>
                                        <a:pt x="605" y="100"/>
                                      </a:cubicBezTo>
                                      <a:cubicBezTo>
                                        <a:pt x="652" y="73"/>
                                        <a:pt x="610" y="0"/>
                                        <a:pt x="563" y="27"/>
                                      </a:cubicBezTo>
                                      <a:cubicBezTo>
                                        <a:pt x="396" y="123"/>
                                        <a:pt x="230" y="219"/>
                                        <a:pt x="63" y="316"/>
                                      </a:cubicBezTo>
                                      <a:cubicBezTo>
                                        <a:pt x="58" y="319"/>
                                        <a:pt x="52" y="322"/>
                                        <a:pt x="47" y="325"/>
                                      </a:cubicBezTo>
                                      <a:cubicBezTo>
                                        <a:pt x="0" y="352"/>
                                        <a:pt x="42" y="425"/>
                                        <a:pt x="89" y="39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a:extLst>
                                  <a:ext uri="{FF2B5EF4-FFF2-40B4-BE49-F238E27FC236}">
                                    <a16:creationId xmlns:a16="http://schemas.microsoft.com/office/drawing/2014/main" id="{5F24A4C5-7DDA-4711-B85E-9A4348702CB8}"/>
                                  </a:ext>
                                </a:extLst>
                              </wps:cNvPr>
                              <wps:cNvSpPr>
                                <a:spLocks/>
                              </wps:cNvSpPr>
                              <wps:spPr bwMode="auto">
                                <a:xfrm>
                                  <a:off x="5253038" y="6162675"/>
                                  <a:ext cx="1946275" cy="1266825"/>
                                </a:xfrm>
                                <a:custGeom>
                                  <a:avLst/>
                                  <a:gdLst>
                                    <a:gd name="T0" fmla="*/ 605 w 652"/>
                                    <a:gd name="T1" fmla="*/ 325 h 425"/>
                                    <a:gd name="T2" fmla="*/ 106 w 652"/>
                                    <a:gd name="T3" fmla="*/ 37 h 425"/>
                                    <a:gd name="T4" fmla="*/ 89 w 652"/>
                                    <a:gd name="T5" fmla="*/ 27 h 425"/>
                                    <a:gd name="T6" fmla="*/ 47 w 652"/>
                                    <a:gd name="T7" fmla="*/ 100 h 425"/>
                                    <a:gd name="T8" fmla="*/ 546 w 652"/>
                                    <a:gd name="T9" fmla="*/ 388 h 425"/>
                                    <a:gd name="T10" fmla="*/ 563 w 652"/>
                                    <a:gd name="T11" fmla="*/ 398 h 425"/>
                                    <a:gd name="T12" fmla="*/ 605 w 652"/>
                                    <a:gd name="T13" fmla="*/ 325 h 425"/>
                                  </a:gdLst>
                                  <a:ahLst/>
                                  <a:cxnLst>
                                    <a:cxn ang="0">
                                      <a:pos x="T0" y="T1"/>
                                    </a:cxn>
                                    <a:cxn ang="0">
                                      <a:pos x="T2" y="T3"/>
                                    </a:cxn>
                                    <a:cxn ang="0">
                                      <a:pos x="T4" y="T5"/>
                                    </a:cxn>
                                    <a:cxn ang="0">
                                      <a:pos x="T6" y="T7"/>
                                    </a:cxn>
                                    <a:cxn ang="0">
                                      <a:pos x="T8" y="T9"/>
                                    </a:cxn>
                                    <a:cxn ang="0">
                                      <a:pos x="T10" y="T11"/>
                                    </a:cxn>
                                    <a:cxn ang="0">
                                      <a:pos x="T12" y="T13"/>
                                    </a:cxn>
                                  </a:cxnLst>
                                  <a:rect l="0" t="0" r="r" b="b"/>
                                  <a:pathLst>
                                    <a:path w="652" h="425">
                                      <a:moveTo>
                                        <a:pt x="605" y="325"/>
                                      </a:moveTo>
                                      <a:cubicBezTo>
                                        <a:pt x="439" y="229"/>
                                        <a:pt x="272" y="133"/>
                                        <a:pt x="106" y="37"/>
                                      </a:cubicBezTo>
                                      <a:cubicBezTo>
                                        <a:pt x="100" y="33"/>
                                        <a:pt x="95" y="30"/>
                                        <a:pt x="89" y="27"/>
                                      </a:cubicBezTo>
                                      <a:cubicBezTo>
                                        <a:pt x="42" y="0"/>
                                        <a:pt x="0" y="73"/>
                                        <a:pt x="47" y="100"/>
                                      </a:cubicBezTo>
                                      <a:cubicBezTo>
                                        <a:pt x="213" y="196"/>
                                        <a:pt x="380" y="292"/>
                                        <a:pt x="546" y="388"/>
                                      </a:cubicBezTo>
                                      <a:cubicBezTo>
                                        <a:pt x="552" y="391"/>
                                        <a:pt x="557" y="395"/>
                                        <a:pt x="563" y="398"/>
                                      </a:cubicBezTo>
                                      <a:cubicBezTo>
                                        <a:pt x="610" y="425"/>
                                        <a:pt x="652" y="352"/>
                                        <a:pt x="605" y="3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17D057" id="Group 26" o:spid="_x0000_s1026" alt="This image is an icon of three human beings. " style="position:absolute;margin-left:-13.85pt;margin-top:25.9pt;width:44.8pt;height:41.8pt;z-index:251664384;mso-width-relative:margin;mso-height-relative:margin" coordsize="108839,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">
                      <v:shape id="Freeform 10" o:spid="_x0000_s1027" style="position:absolute;left:44751;width:19066;height:19780;visibility:visible;mso-wrap-style:square;v-text-anchor:top" coordsize="6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" path="m554,327v-1,83,-44,158,-116,199c365,569,275,564,204,521,133,478,94,398,97,316,99,234,150,161,222,123,292,85,379,92,447,133v67,41,106,116,107,194c555,381,639,381,638,327,637,232,594,141,519,82,441,21,340,,244,25,154,48,76,116,39,200,,292,5,395,53,482v69,124,218,182,354,147c543,594,637,466,638,327v1,-54,-83,-54,-84,xe" filled="f" stroked="f">
                        <v:path arrowok="t" o:connecttype="custom" o:connectlocs="1652973,974118;1306863,1566929;608676,1552035;289419,941349;662383,366411;1333716,396201;1652973,974118;1903604,974118;1548543,244274;728024,74474;116365,595791;158136,1435855;1214368,1873762;1903604,974118;1652973,974118" o:connectangles="0,0,0,0,0,0,0,0,0,0,0,0,0,0,0"/>
                      </v:shape>
                      <v:shape id="Freeform 11" o:spid="_x0000_s1028" style="position:absolute;left:38481;top:15700;width:31861;height:21399;visibility:visible;mso-wrap-style:square;v-text-anchor:top" coordsize="106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" path="m846,102v78,50,129,135,135,228c984,379,981,430,981,480v,26,,53,,79c981,583,978,601,961,618v-20,20,-51,16,-79,16c659,634,436,634,214,634v-21,,-41,,-62,c117,634,90,606,90,571v-1,-15,,-31,,-47c90,468,90,412,90,355v,-79,27,-153,83,-211c188,129,204,116,222,104,267,74,225,2,180,31,94,88,32,175,13,277,2,333,6,391,6,448,6,499,,554,9,604v14,72,83,114,152,114c375,718,590,718,805,718v34,,68,,103,c977,718,1035,682,1059,615v7,-22,6,-47,6,-70c1065,515,1065,486,1065,456v,-56,3,-112,-5,-168c1045,182,978,87,888,30,843,,801,73,846,102xe" filled="f" stroked="f">
                        <v:path arrowok="t" o:connecttype="custom" o:connectlocs="2523831,304004;2926570,983542;2926570,1430607;2926570,1666061;2866905,1841907;2631228,1889594;638416,1889594;453454,1889594;268493,1701827;268493,1561746;268493,1058053;516103,429182;662282,309965;536985,92393;38782,825580;17900,1335233;26849,1800181;480304,2139950;2401518,2139950;2708793,2139950;3159264,1832966;3177163,1624335;3177163,1359077;3162247,858364;2649128,89413;2523831,304004" o:connectangles="0,0,0,0,0,0,0,0,0,0,0,0,0,0,0,0,0,0,0,0,0,0,0,0,0,0"/>
                      </v:shape>
                      <v:shape id="Freeform 15" o:spid="_x0000_s1029" style="position:absolute;left:6254;top:64436;width:19034;height:19780;visibility:visible;mso-wrap-style:square;v-text-anchor:top" coordsize="6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" path="m554,327v-1,83,-45,158,-117,200c365,569,274,564,203,521,133,478,94,398,96,316,99,234,150,161,222,123,292,86,379,92,446,133v68,41,107,117,108,194c554,381,638,382,638,327,637,232,594,141,519,82,441,21,340,,244,25,154,48,76,116,39,201,,292,5,395,53,482v69,124,218,182,353,148c542,595,636,466,638,327v,-54,-84,-54,-84,xe" filled="f" stroked="f">
                        <v:path arrowok="t" o:connecttype="custom" o:connectlocs="1652807,974118;1303748,1569908;605631,1552035;286407,941349;662316,366411;1330599,396201;1652807,974118;1903413,974118;1548388,244274;727951,74474;116353,598770;158121,1435855;1211263,1876741;1903413,974118;1652807,974118" o:connectangles="0,0,0,0,0,0,0,0,0,0,0,0,0,0,0"/>
                      </v:shape>
                      <v:shape id="Freeform 17" o:spid="_x0000_s1030" style="position:absolute;top:80168;width:31829;height:21368;visibility:visible;mso-wrap-style:square;v-text-anchor:top" coordsize="106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" path="m846,102v78,50,128,134,134,227c983,379,981,429,981,479v,26,,53,,79c981,582,978,600,961,617v-21,20,-51,16,-79,16c659,633,436,633,213,633v-20,,-41,,-61,c117,633,90,605,89,571v,-16,,-32,,-48c89,467,89,411,89,355v,-80,28,-154,83,-211c187,128,204,115,222,103,267,74,225,1,179,31,93,87,32,174,12,276,1,332,5,391,5,447,5,498,,553,9,604v13,71,83,113,152,113c375,717,590,717,804,717v35,,69,,103,c977,717,1035,681,1058,614v8,-22,7,-46,7,-70c1065,515,1065,485,1065,455v,-56,2,-112,-5,-168c1045,181,977,86,888,29,842,,800,72,846,102xe" filled="f" stroked="f">
                        <v:path arrowok="t" o:connecttype="custom" o:connectlocs="2523679,303976;2923411,980473;2926394,1427497;2926394,1662929;2866732,1838759;2631070,1886442;635394,1886442;453427,1886442;265493,1701672;265493,1558624;265493,1057957;513088,429143;662242,306957;533970,92385;35797,822524;14915,1332132;26848,1800017;480275,2136775;2398390,2136775;2705646,2136775;3156090,1829818;3176972,1621207;3176972,1355973;3162056,855306;2648968,86425;2523679,303976" o:connectangles="0,0,0,0,0,0,0,0,0,0,0,0,0,0,0,0,0,0,0,0,0,0,0,0,0,0"/>
                      </v:shape>
                      <v:shape id="Freeform 18" o:spid="_x0000_s1031" style="position:absolute;left:83232;top:64436;width:19066;height:19780;visibility:visible;mso-wrap-style:square;v-text-anchor:top" coordsize="6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" path="m555,327v-1,83,-45,158,-117,200c366,569,275,564,204,521,133,478,95,398,97,316v3,-82,54,-155,125,-193c293,86,380,92,447,133v67,41,107,117,108,194c555,381,639,382,639,327,638,232,595,141,519,82,441,21,340,,244,25,154,48,77,116,40,201,,292,5,395,54,482v69,124,218,182,353,148c543,595,637,466,639,327v,-54,-84,-54,-84,xe" filled="f" stroked="f">
                        <v:path arrowok="t" o:connecttype="custom" o:connectlocs="1655957,974118;1306863,1569908;608676,1552035;289419,941349;662383,366411;1333716,396201;1655957,974118;1906588,974118;1548543,244274;728024,74474;119348,598770;161120,1435855;1214368,1876741;1906588,974118;1655957,974118" o:connectangles="0,0,0,0,0,0,0,0,0,0,0,0,0,0,0"/>
                      </v:shape>
                      <v:shape id="Freeform 23" o:spid="_x0000_s1032" style="position:absolute;left:76977;top:80168;width:31862;height:21368;visibility:visible;mso-wrap-style:square;v-text-anchor:top" coordsize="106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" path="m846,102v78,50,129,134,135,227c984,379,981,429,981,479v,26,,53,,79c981,582,978,600,961,617v-20,20,-50,16,-79,16c659,633,437,633,214,633v-21,,-41,,-61,c118,633,91,605,90,571v-1,-16,,-32,,-48c90,467,90,411,90,355v,-80,27,-154,83,-211c188,128,204,115,222,103,267,74,225,1,180,31,94,87,32,174,13,276,2,332,6,391,6,447v,51,-6,106,4,157c23,675,93,717,161,717v215,,429,,644,c839,717,874,717,908,717v70,,128,-36,151,-103c1067,592,1065,568,1065,544v,-29,,-59,,-89c1065,399,1068,343,1060,287,1046,181,978,86,889,29,843,,801,72,846,102xe" filled="f" stroked="f">
                        <v:path arrowok="t" o:connecttype="custom" o:connectlocs="2523831,303976;2926570,980473;2926570,1427497;2926570,1662929;2866905,1838759;2631228,1886442;638416,1886442;456438,1886442;268493,1701672;268493,1558624;268493,1057957;516103,429143;662282,306957;536985,92385;38782,822524;17900,1332132;29833,1800017;480304,2136775;2401518,2136775;2708793,2136775;3159264,1829818;3177163,1621207;3177163,1355973;3162247,855306;2652111,86425;2523831,303976" o:connectangles="0,0,0,0,0,0,0,0,0,0,0,0,0,0,0,0,0,0,0,0,0,0,0,0,0,0"/>
                      </v:shape>
                      <v:shape id="Freeform 26" o:spid="_x0000_s1033" style="position:absolute;left:53244;top:44100;width:2509;height:21019;visibility:visible;mso-wrap-style:square;v-text-anchor:top" coordsize="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" path="m,54c,247,,439,,631v,7,,13,,19c,705,84,705,84,650v,-192,,-384,,-577c84,67,84,61,84,54,84,,,,,54xe" filled="f" stroked="f">
                        <v:path arrowok="t" o:connecttype="custom" o:connectlocs="0,160993;0,1881230;0,1937876;250825,1937876;250825,217638;250825,160993;0,160993" o:connectangles="0,0,0,0,0,0,0"/>
                      </v:shape>
                      <v:shape id="Freeform 27" o:spid="_x0000_s1034" style="position:absolute;left:37020;top:61626;width:19447;height:12669;visibility:visible;mso-wrap-style:square;v-text-anchor:top" coordsize="6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" path="m89,398c256,302,422,205,589,109v5,-3,11,-6,16,-9c652,73,610,,563,27,396,123,230,219,63,316v-5,3,-11,6,-16,9c,352,42,425,89,398xe" filled="f" stroked="f">
                        <v:path arrowok="t" o:connecttype="custom" o:connectlocs="265456,1186344;1756781,324903;1804503,298076;1679232,80481;187907,941922;140185,968749;265456,1186344" o:connectangles="0,0,0,0,0,0,0"/>
                      </v:shape>
                      <v:shape id="Freeform 29" o:spid="_x0000_s1035" style="position:absolute;left:52530;top:61626;width:19463;height:12669;visibility:visible;mso-wrap-style:square;v-text-anchor:top" coordsize="6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" path="m605,325c439,229,272,133,106,37,100,33,95,30,89,27,42,,,73,47,100v166,96,333,192,499,288c552,391,557,395,563,398v47,27,89,-46,42,-73xe" filled="f" stroked="f">
                        <v:path arrowok="t" o:connecttype="custom" o:connectlocs="1805976,968749;316419,110288;265673,80481;140299,298076;1629856,1156537;1680602,1186344;1805976,968749" o:connectangles="0,0,0,0,0,0,0"/>
                      </v:shape>
                    </v:group>
                  </w:pict>
                </mc:Fallback>
              </mc:AlternateContent>
            </w:r>
          </w:p>
        </w:tc>
        <w:tc>
          <w:tcPr>
            <w:tcW w:w="4901" w:type="dxa"/>
            <w:vAlign w:val="center"/>
          </w:tcPr>
          <w:p w14:paraId="0A37501D" w14:textId="77777777" w:rsidR="00B0688D" w:rsidRDefault="00B0688D" w:rsidP="007057F4">
            <w:pPr>
              <w:jc w:val="right"/>
            </w:pPr>
          </w:p>
        </w:tc>
      </w:tr>
    </w:tbl>
    <w:p w14:paraId="7829F303" w14:textId="77777777" w:rsidR="008A3C95" w:rsidRDefault="000155D2" w:rsidP="00D2425F">
      <w:pPr>
        <w:jc w:val="both"/>
      </w:pPr>
      <w:r w:rsidRPr="00A32A5B">
        <w:rPr>
          <w:noProof/>
          <w:lang w:val="en-GB" w:eastAsia="en-GB"/>
        </w:rPr>
        <w:drawing>
          <wp:anchor distT="0" distB="0" distL="114300" distR="114300" simplePos="0" relativeHeight="251668480" behindDoc="0" locked="0" layoutInCell="1" allowOverlap="1" wp14:anchorId="16BBB9C6" wp14:editId="07777777">
            <wp:simplePos x="0" y="0"/>
            <wp:positionH relativeFrom="column">
              <wp:posOffset>-293693</wp:posOffset>
            </wp:positionH>
            <wp:positionV relativeFrom="paragraph">
              <wp:posOffset>-160020</wp:posOffset>
            </wp:positionV>
            <wp:extent cx="2507615" cy="904875"/>
            <wp:effectExtent l="0" t="0" r="6985" b="952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07615" cy="904875"/>
                    </a:xfrm>
                    <a:prstGeom prst="rect">
                      <a:avLst/>
                    </a:prstGeom>
                  </pic:spPr>
                </pic:pic>
              </a:graphicData>
            </a:graphic>
          </wp:anchor>
        </w:drawing>
      </w:r>
      <w:r w:rsidRPr="00D2425F">
        <w:rPr>
          <w:noProof/>
          <w:lang w:val="en-GB" w:eastAsia="en-GB"/>
        </w:rPr>
        <mc:AlternateContent>
          <mc:Choice Requires="wpg">
            <w:drawing>
              <wp:anchor distT="0" distB="0" distL="114300" distR="114300" simplePos="0" relativeHeight="251667456" behindDoc="0" locked="0" layoutInCell="1" allowOverlap="1" wp14:anchorId="78473A75" wp14:editId="4705FC55">
                <wp:simplePos x="0" y="0"/>
                <wp:positionH relativeFrom="column">
                  <wp:posOffset>3221355</wp:posOffset>
                </wp:positionH>
                <wp:positionV relativeFrom="paragraph">
                  <wp:posOffset>-2188845</wp:posOffset>
                </wp:positionV>
                <wp:extent cx="9643745" cy="17010380"/>
                <wp:effectExtent l="952500" t="0" r="1386205" b="0"/>
                <wp:wrapNone/>
                <wp:docPr id="453" name="Group 1" descr="This image is an abstract decorative shape. ">
                  <a:extLst xmlns:a="http://schemas.openxmlformats.org/drawingml/2006/main">
                    <a:ext uri="{FF2B5EF4-FFF2-40B4-BE49-F238E27FC236}">
                      <a16:creationId xmlns:a16="http://schemas.microsoft.com/office/drawing/2014/main" id="{8E504344-8563-476C-9EF9-4200B272FDC1}"/>
                    </a:ext>
                  </a:extLst>
                </wp:docPr>
                <wp:cNvGraphicFramePr/>
                <a:graphic xmlns:a="http://schemas.openxmlformats.org/drawingml/2006/main">
                  <a:graphicData uri="http://schemas.microsoft.com/office/word/2010/wordprocessingGroup">
                    <wpg:wgp>
                      <wpg:cNvGrpSpPr/>
                      <wpg:grpSpPr>
                        <a:xfrm>
                          <a:off x="0" y="0"/>
                          <a:ext cx="9643745" cy="17010380"/>
                          <a:chOff x="0" y="0"/>
                          <a:chExt cx="8948964" cy="12105059"/>
                        </a:xfrm>
                      </wpg:grpSpPr>
                      <wps:wsp>
                        <wps:cNvPr id="454" name="Freeform 454">
                          <a:extLst>
                            <a:ext uri="{FF2B5EF4-FFF2-40B4-BE49-F238E27FC236}">
                              <a16:creationId xmlns:a16="http://schemas.microsoft.com/office/drawing/2014/main" id="{73D22BE5-D5D5-4BF2-A935-5C4AB588B458}"/>
                            </a:ext>
                          </a:extLst>
                        </wps:cNvPr>
                        <wps:cNvSpPr>
                          <a:spLocks/>
                        </wps:cNvSpPr>
                        <wps:spPr bwMode="auto">
                          <a:xfrm rot="9420272">
                            <a:off x="0" y="586529"/>
                            <a:ext cx="8673602" cy="11518530"/>
                          </a:xfrm>
                          <a:custGeom>
                            <a:avLst/>
                            <a:gdLst>
                              <a:gd name="T0" fmla="*/ 1166 w 2492"/>
                              <a:gd name="T1" fmla="*/ 2419 h 3315"/>
                              <a:gd name="T2" fmla="*/ 243 w 2492"/>
                              <a:gd name="T3" fmla="*/ 912 h 3315"/>
                              <a:gd name="T4" fmla="*/ 449 w 2492"/>
                              <a:gd name="T5" fmla="*/ 15 h 3315"/>
                              <a:gd name="T6" fmla="*/ 766 w 2492"/>
                              <a:gd name="T7" fmla="*/ 302 h 3315"/>
                              <a:gd name="T8" fmla="*/ 1651 w 2492"/>
                              <a:gd name="T9" fmla="*/ 481 h 3315"/>
                              <a:gd name="T10" fmla="*/ 2239 w 2492"/>
                              <a:gd name="T11" fmla="*/ 1238 h 3315"/>
                              <a:gd name="T12" fmla="*/ 2186 w 2492"/>
                              <a:gd name="T13" fmla="*/ 2201 h 3315"/>
                              <a:gd name="T14" fmla="*/ 2165 w 2492"/>
                              <a:gd name="T15" fmla="*/ 2928 h 3315"/>
                              <a:gd name="T16" fmla="*/ 1400 w 2492"/>
                              <a:gd name="T17" fmla="*/ 3100 h 3315"/>
                              <a:gd name="T18" fmla="*/ 1166 w 2492"/>
                              <a:gd name="T19" fmla="*/ 2419 h 3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2" h="3315">
                                <a:moveTo>
                                  <a:pt x="1166" y="2419"/>
                                </a:moveTo>
                                <a:cubicBezTo>
                                  <a:pt x="1505" y="1277"/>
                                  <a:pt x="486" y="1533"/>
                                  <a:pt x="243" y="912"/>
                                </a:cubicBezTo>
                                <a:cubicBezTo>
                                  <a:pt x="0" y="292"/>
                                  <a:pt x="291" y="31"/>
                                  <a:pt x="449" y="15"/>
                                </a:cubicBezTo>
                                <a:cubicBezTo>
                                  <a:pt x="607" y="0"/>
                                  <a:pt x="716" y="54"/>
                                  <a:pt x="766" y="302"/>
                                </a:cubicBezTo>
                                <a:cubicBezTo>
                                  <a:pt x="817" y="551"/>
                                  <a:pt x="1312" y="508"/>
                                  <a:pt x="1651" y="481"/>
                                </a:cubicBezTo>
                                <a:cubicBezTo>
                                  <a:pt x="1989" y="454"/>
                                  <a:pt x="2492" y="733"/>
                                  <a:pt x="2239" y="1238"/>
                                </a:cubicBezTo>
                                <a:cubicBezTo>
                                  <a:pt x="1986" y="1743"/>
                                  <a:pt x="2000" y="1716"/>
                                  <a:pt x="2186" y="2201"/>
                                </a:cubicBezTo>
                                <a:cubicBezTo>
                                  <a:pt x="2372" y="2685"/>
                                  <a:pt x="2165" y="2928"/>
                                  <a:pt x="2165" y="2928"/>
                                </a:cubicBezTo>
                                <a:cubicBezTo>
                                  <a:pt x="2165" y="2928"/>
                                  <a:pt x="1791" y="3315"/>
                                  <a:pt x="1400" y="3100"/>
                                </a:cubicBezTo>
                                <a:cubicBezTo>
                                  <a:pt x="1008" y="2885"/>
                                  <a:pt x="1166" y="2419"/>
                                  <a:pt x="1166" y="2419"/>
                                </a:cubicBezTo>
                                <a:close/>
                              </a:path>
                            </a:pathLst>
                          </a:custGeom>
                          <a:gradFill>
                            <a:gsLst>
                              <a:gs pos="0">
                                <a:srgbClr val="8335E5"/>
                              </a:gs>
                              <a:gs pos="30000">
                                <a:srgbClr val="9966FF"/>
                              </a:gs>
                              <a:gs pos="100000">
                                <a:srgbClr val="878CFF"/>
                              </a:gs>
                            </a:gsLst>
                            <a:lin ang="5400000" scaled="1"/>
                          </a:gradFill>
                          <a:ln w="12700" cap="flat">
                            <a:noFill/>
                            <a:prstDash val="solid"/>
                            <a:miter lim="800000"/>
                            <a:headEnd/>
                            <a:tailEnd/>
                          </a:ln>
                        </wps:spPr>
                        <wps:bodyPr vert="horz" wrap="square" lIns="91440" tIns="45720" rIns="91440" bIns="45720" numCol="1" anchor="t" anchorCtr="0" compatLnSpc="1">
                          <a:prstTxWarp prst="textNoShape">
                            <a:avLst/>
                          </a:prstTxWarp>
                        </wps:bodyPr>
                      </wps:wsp>
                      <wps:wsp>
                        <wps:cNvPr id="455" name="Freeform 455">
                          <a:extLst>
                            <a:ext uri="{FF2B5EF4-FFF2-40B4-BE49-F238E27FC236}">
                              <a16:creationId xmlns:a16="http://schemas.microsoft.com/office/drawing/2014/main" id="{C42C174B-303A-45F6-8FF1-93001A3AAFC1}"/>
                            </a:ext>
                          </a:extLst>
                        </wps:cNvPr>
                        <wps:cNvSpPr>
                          <a:spLocks/>
                        </wps:cNvSpPr>
                        <wps:spPr bwMode="auto">
                          <a:xfrm rot="9420272">
                            <a:off x="192069" y="0"/>
                            <a:ext cx="8756895" cy="10755934"/>
                          </a:xfrm>
                          <a:custGeom>
                            <a:avLst/>
                            <a:gdLst>
                              <a:gd name="T0" fmla="*/ 1504 w 2516"/>
                              <a:gd name="T1" fmla="*/ 2980 h 3095"/>
                              <a:gd name="T2" fmla="*/ 2237 w 2516"/>
                              <a:gd name="T3" fmla="*/ 2283 h 3095"/>
                              <a:gd name="T4" fmla="*/ 1468 w 2516"/>
                              <a:gd name="T5" fmla="*/ 1052 h 3095"/>
                              <a:gd name="T6" fmla="*/ 979 w 2516"/>
                              <a:gd name="T7" fmla="*/ 648 h 3095"/>
                              <a:gd name="T8" fmla="*/ 411 w 2516"/>
                              <a:gd name="T9" fmla="*/ 195 h 3095"/>
                              <a:gd name="T10" fmla="*/ 397 w 2516"/>
                              <a:gd name="T11" fmla="*/ 1117 h 3095"/>
                              <a:gd name="T12" fmla="*/ 194 w 2516"/>
                              <a:gd name="T13" fmla="*/ 1767 h 3095"/>
                              <a:gd name="T14" fmla="*/ 866 w 2516"/>
                              <a:gd name="T15" fmla="*/ 2349 h 3095"/>
                              <a:gd name="T16" fmla="*/ 1275 w 2516"/>
                              <a:gd name="T17" fmla="*/ 2766 h 3095"/>
                              <a:gd name="T18" fmla="*/ 1504 w 2516"/>
                              <a:gd name="T19" fmla="*/ 2980 h 3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16" h="3095">
                                <a:moveTo>
                                  <a:pt x="1504" y="2980"/>
                                </a:moveTo>
                                <a:cubicBezTo>
                                  <a:pt x="1504" y="2980"/>
                                  <a:pt x="1958" y="3095"/>
                                  <a:pt x="2237" y="2283"/>
                                </a:cubicBezTo>
                                <a:cubicBezTo>
                                  <a:pt x="2516" y="1472"/>
                                  <a:pt x="1745" y="1159"/>
                                  <a:pt x="1468" y="1052"/>
                                </a:cubicBezTo>
                                <a:cubicBezTo>
                                  <a:pt x="1191" y="945"/>
                                  <a:pt x="1126" y="907"/>
                                  <a:pt x="979" y="648"/>
                                </a:cubicBezTo>
                                <a:cubicBezTo>
                                  <a:pt x="832" y="389"/>
                                  <a:pt x="822" y="0"/>
                                  <a:pt x="411" y="195"/>
                                </a:cubicBezTo>
                                <a:cubicBezTo>
                                  <a:pt x="0" y="391"/>
                                  <a:pt x="384" y="948"/>
                                  <a:pt x="397" y="1117"/>
                                </a:cubicBezTo>
                                <a:cubicBezTo>
                                  <a:pt x="411" y="1286"/>
                                  <a:pt x="128" y="1580"/>
                                  <a:pt x="194" y="1767"/>
                                </a:cubicBezTo>
                                <a:cubicBezTo>
                                  <a:pt x="259" y="1954"/>
                                  <a:pt x="273" y="2154"/>
                                  <a:pt x="866" y="2349"/>
                                </a:cubicBezTo>
                                <a:cubicBezTo>
                                  <a:pt x="866" y="2349"/>
                                  <a:pt x="1186" y="2374"/>
                                  <a:pt x="1275" y="2766"/>
                                </a:cubicBezTo>
                                <a:cubicBezTo>
                                  <a:pt x="1275" y="2766"/>
                                  <a:pt x="1340" y="2988"/>
                                  <a:pt x="1504" y="2980"/>
                                </a:cubicBezTo>
                                <a:close/>
                              </a:path>
                            </a:pathLst>
                          </a:custGeom>
                          <a:solidFill>
                            <a:srgbClr val="6313DC"/>
                          </a:solidFill>
                          <a:ln w="12700" cap="flat">
                            <a:noFill/>
                            <a:prstDash val="solid"/>
                            <a:miter lim="800000"/>
                            <a:headEnd/>
                            <a:tailEnd/>
                          </a:ln>
                        </wps:spPr>
                        <wps:bodyPr vert="horz" wrap="square" lIns="91440" tIns="45720" rIns="91440" bIns="45720" numCol="1" anchor="t" anchorCtr="0" compatLnSpc="1">
                          <a:prstTxWarp prst="textNoShape">
                            <a:avLst/>
                          </a:prstTxWarp>
                        </wps:bodyPr>
                      </wps:wsp>
                      <wps:wsp>
                        <wps:cNvPr id="456" name="Freeform 456">
                          <a:extLst>
                            <a:ext uri="{FF2B5EF4-FFF2-40B4-BE49-F238E27FC236}">
                              <a16:creationId xmlns:a16="http://schemas.microsoft.com/office/drawing/2014/main" id="{22AA5A4F-A0EB-453F-A699-F817D4616C6F}"/>
                            </a:ext>
                          </a:extLst>
                        </wps:cNvPr>
                        <wps:cNvSpPr>
                          <a:spLocks/>
                        </wps:cNvSpPr>
                        <wps:spPr bwMode="auto">
                          <a:xfrm rot="9420272">
                            <a:off x="362858" y="839629"/>
                            <a:ext cx="7570428" cy="10122905"/>
                          </a:xfrm>
                          <a:custGeom>
                            <a:avLst/>
                            <a:gdLst>
                              <a:gd name="T0" fmla="*/ 1896 w 2175"/>
                              <a:gd name="T1" fmla="*/ 2283 h 2913"/>
                              <a:gd name="T2" fmla="*/ 1467 w 2175"/>
                              <a:gd name="T3" fmla="*/ 2913 h 2913"/>
                              <a:gd name="T4" fmla="*/ 1250 w 2175"/>
                              <a:gd name="T5" fmla="*/ 2849 h 2913"/>
                              <a:gd name="T6" fmla="*/ 1016 w 2175"/>
                              <a:gd name="T7" fmla="*/ 2168 h 2913"/>
                              <a:gd name="T8" fmla="*/ 93 w 2175"/>
                              <a:gd name="T9" fmla="*/ 661 h 2913"/>
                              <a:gd name="T10" fmla="*/ 0 w 2175"/>
                              <a:gd name="T11" fmla="*/ 238 h 2913"/>
                              <a:gd name="T12" fmla="*/ 70 w 2175"/>
                              <a:gd name="T13" fmla="*/ 195 h 2913"/>
                              <a:gd name="T14" fmla="*/ 638 w 2175"/>
                              <a:gd name="T15" fmla="*/ 648 h 2913"/>
                              <a:gd name="T16" fmla="*/ 1127 w 2175"/>
                              <a:gd name="T17" fmla="*/ 1052 h 2913"/>
                              <a:gd name="T18" fmla="*/ 1896 w 2175"/>
                              <a:gd name="T19" fmla="*/ 2283 h 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75" h="2913">
                                <a:moveTo>
                                  <a:pt x="1896" y="2283"/>
                                </a:moveTo>
                                <a:cubicBezTo>
                                  <a:pt x="1770" y="2651"/>
                                  <a:pt x="1607" y="2829"/>
                                  <a:pt x="1467" y="2913"/>
                                </a:cubicBezTo>
                                <a:cubicBezTo>
                                  <a:pt x="1397" y="2909"/>
                                  <a:pt x="1324" y="2889"/>
                                  <a:pt x="1250" y="2849"/>
                                </a:cubicBezTo>
                                <a:cubicBezTo>
                                  <a:pt x="858" y="2634"/>
                                  <a:pt x="1016" y="2168"/>
                                  <a:pt x="1016" y="2168"/>
                                </a:cubicBezTo>
                                <a:cubicBezTo>
                                  <a:pt x="1354" y="1026"/>
                                  <a:pt x="336" y="1282"/>
                                  <a:pt x="93" y="661"/>
                                </a:cubicBezTo>
                                <a:cubicBezTo>
                                  <a:pt x="28" y="495"/>
                                  <a:pt x="1" y="354"/>
                                  <a:pt x="0" y="238"/>
                                </a:cubicBezTo>
                                <a:cubicBezTo>
                                  <a:pt x="20" y="222"/>
                                  <a:pt x="44" y="208"/>
                                  <a:pt x="70" y="195"/>
                                </a:cubicBezTo>
                                <a:cubicBezTo>
                                  <a:pt x="481" y="0"/>
                                  <a:pt x="491" y="389"/>
                                  <a:pt x="638" y="648"/>
                                </a:cubicBezTo>
                                <a:cubicBezTo>
                                  <a:pt x="785" y="907"/>
                                  <a:pt x="850" y="945"/>
                                  <a:pt x="1127" y="1052"/>
                                </a:cubicBezTo>
                                <a:cubicBezTo>
                                  <a:pt x="1404" y="1159"/>
                                  <a:pt x="2175" y="1472"/>
                                  <a:pt x="1896" y="2283"/>
                                </a:cubicBezTo>
                                <a:close/>
                              </a:path>
                            </a:pathLst>
                          </a:custGeom>
                          <a:gradFill>
                            <a:gsLst>
                              <a:gs pos="100000">
                                <a:srgbClr val="7D4BC9"/>
                              </a:gs>
                              <a:gs pos="46000">
                                <a:srgbClr val="7D4BC9"/>
                              </a:gs>
                              <a:gs pos="0">
                                <a:srgbClr val="882BE5"/>
                              </a:gs>
                            </a:gsLst>
                            <a:lin ang="10200000" scaled="0"/>
                          </a:gradFill>
                          <a:ln w="12700"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BA00DD" id="Group 1" o:spid="_x0000_s1026" alt="This image is an abstract decorative shape. " style="position:absolute;margin-left:253.65pt;margin-top:-172.35pt;width:759.35pt;height:1339.4pt;z-index:251667456;mso-width-relative:margin;mso-height-relative:margin" coordsize="89489,1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">
                <v:shape id="Freeform 454" o:spid="_x0000_s1027" style="position:absolute;top:5865;width:86736;height:115185;rotation:10289449fd;visibility:visible;mso-wrap-style:square;v-text-anchor:top" coordsize="249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" path="m1166,2419c1505,1277,486,1533,243,912,,292,291,31,449,15,607,,716,54,766,302v51,249,546,206,885,179c1989,454,2492,733,2239,1238v-253,505,-239,478,-53,963c2372,2685,2165,2928,2165,2928v,,-374,387,-765,172c1008,2885,1166,2419,1166,2419xe" fillcolor="#8335e5" stroked="f" strokeweight="1pt">
                  <v:fill color2="#878cff" colors="0 #8335e5;19661f #96f;1 #878cff" focus="100%" type="gradient"/>
                  <v:stroke joinstyle="miter"/>
                  <v:path arrowok="t" o:connecttype="custom" o:connectlocs="4058355,8405226;845781,3168899;1562780,52120;2666123,1049350;5746435,1671316;7793016,4301641;7608545,7647748;7535453,10173833;4872810,10771476;4058355,8405226" o:connectangles="0,0,0,0,0,0,0,0,0,0"/>
                </v:shape>
                <v:shape id="Freeform 455" o:spid="_x0000_s1028" style="position:absolute;left:1920;width:87569;height:107559;rotation:10289449fd;visibility:visible;mso-wrap-style:square;v-text-anchor:top" coordsize="2516,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" path="m1504,2980v,,454,115,733,-697c2516,1472,1745,1159,1468,1052,1191,945,1126,907,979,648,832,389,822,,411,195,,391,384,948,397,1117v14,169,-269,463,-203,650c259,1954,273,2154,866,2349v,,320,25,409,417c1275,2766,1340,2988,1504,2980xe" fillcolor="#6313dc" stroked="f" strokeweight="1pt">
                  <v:stroke joinstyle="miter"/>
                  <v:path arrowok="t" o:connecttype="custom" o:connectlocs="5234646,10356279;7785840,7934022;5109349,3655975;3407393,2251969;1430478,677676;1381752,3881867;675214,6140787;3014098,8163389;4437616,9612573;5234646,10356279" o:connectangles="0,0,0,0,0,0,0,0,0,0"/>
                </v:shape>
                <v:shape id="Freeform 456" o:spid="_x0000_s1029" style="position:absolute;left:3628;top:8396;width:75704;height:101229;rotation:10289449fd;visibility:visible;mso-wrap-style:square;v-text-anchor:top" coordsize="2175,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" path="m1896,2283v-126,368,-289,546,-429,630c1397,2909,1324,2889,1250,2849,858,2634,1016,2168,1016,2168,1354,1026,336,1282,93,661,28,495,1,354,,238,20,222,44,208,70,195,481,,491,389,638,648v147,259,212,297,489,404c1404,1159,2175,1472,1896,2283xe" fillcolor="#882be5" stroked="f" strokeweight="1pt">
                  <v:fill color2="#7d4bc9" angle="280" colors="0 #882be5;30147f #7d4bc9;1 #7d4bc9" focus="100%" type="gradient">
                    <o:fill v:ext="view" type="gradientUnscaled"/>
                  </v:fill>
                  <v:stroke joinstyle="miter"/>
                  <v:path arrowok="t" o:connecttype="custom" o:connectlocs="6599325,7933605;5106123,10122905;4350821,9900500;3536347,7533971;323701,2297027;0,827069;243646,677640;2220659,2251851;3922700,3655783;6599325,7933605" o:connectangles="0,0,0,0,0,0,0,0,0,0"/>
                </v:shape>
              </v:group>
            </w:pict>
          </mc:Fallback>
        </mc:AlternateContent>
      </w:r>
    </w:p>
    <w:p w14:paraId="539C1CB7" w14:textId="77777777" w:rsidR="004F2231" w:rsidRDefault="00AC090B">
      <w:pPr>
        <w:spacing w:after="200"/>
        <w:rPr>
          <w:bCs/>
          <w:noProof/>
        </w:rPr>
      </w:pPr>
      <w:r>
        <w:rPr>
          <w:noProof/>
          <w:lang w:val="en-GB" w:eastAsia="en-GB"/>
        </w:rPr>
        <mc:AlternateContent>
          <mc:Choice Requires="wps">
            <w:drawing>
              <wp:anchor distT="45720" distB="45720" distL="114300" distR="114300" simplePos="0" relativeHeight="251670528" behindDoc="0" locked="0" layoutInCell="1" allowOverlap="1" wp14:anchorId="23D548D4" wp14:editId="07777777">
                <wp:simplePos x="0" y="0"/>
                <wp:positionH relativeFrom="column">
                  <wp:posOffset>-462915</wp:posOffset>
                </wp:positionH>
                <wp:positionV relativeFrom="paragraph">
                  <wp:posOffset>4002405</wp:posOffset>
                </wp:positionV>
                <wp:extent cx="3143250" cy="3248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248025"/>
                        </a:xfrm>
                        <a:prstGeom prst="rect">
                          <a:avLst/>
                        </a:prstGeom>
                        <a:solidFill>
                          <a:srgbClr val="FFFFFF"/>
                        </a:solidFill>
                        <a:ln w="9525">
                          <a:noFill/>
                          <a:miter lim="800000"/>
                          <a:headEnd/>
                          <a:tailEnd/>
                        </a:ln>
                      </wps:spPr>
                      <wps:txbx>
                        <w:txbxContent>
                          <w:p w14:paraId="37E8A88F" w14:textId="77777777" w:rsidR="0006774A" w:rsidRPr="002512D9" w:rsidRDefault="0006774A">
                            <w:pPr>
                              <w:rPr>
                                <w:rFonts w:ascii="Arial" w:hAnsi="Arial" w:cs="Arial"/>
                                <w:color w:val="7030A0"/>
                                <w:sz w:val="72"/>
                                <w:szCs w:val="72"/>
                              </w:rPr>
                            </w:pPr>
                            <w:r w:rsidRPr="002512D9">
                              <w:rPr>
                                <w:rFonts w:ascii="Arial" w:hAnsi="Arial" w:cs="Arial"/>
                                <w:color w:val="7030A0"/>
                                <w:sz w:val="72"/>
                                <w:szCs w:val="72"/>
                              </w:rPr>
                              <w:t>Void Standard</w:t>
                            </w:r>
                          </w:p>
                          <w:p w14:paraId="1118921C" w14:textId="77777777" w:rsidR="0006774A" w:rsidRPr="002512D9" w:rsidRDefault="0006774A">
                            <w:pPr>
                              <w:rPr>
                                <w:rFonts w:ascii="Arial" w:hAnsi="Arial" w:cs="Arial"/>
                                <w:color w:val="7030A0"/>
                                <w:sz w:val="72"/>
                                <w:szCs w:val="72"/>
                              </w:rPr>
                            </w:pPr>
                            <w:r w:rsidRPr="002512D9">
                              <w:rPr>
                                <w:rFonts w:ascii="Arial" w:hAnsi="Arial" w:cs="Arial"/>
                                <w:color w:val="7030A0"/>
                                <w:sz w:val="72"/>
                                <w:szCs w:val="72"/>
                              </w:rPr>
                              <w:t>Review</w:t>
                            </w:r>
                          </w:p>
                          <w:p w14:paraId="5DAB6C7B" w14:textId="77777777" w:rsidR="0006774A" w:rsidRDefault="0006774A">
                            <w:pPr>
                              <w:rPr>
                                <w:rFonts w:cs="Segoe UI"/>
                                <w:color w:val="7030A0"/>
                                <w:sz w:val="40"/>
                                <w:szCs w:val="40"/>
                              </w:rPr>
                            </w:pPr>
                          </w:p>
                          <w:p w14:paraId="1B9D619F" w14:textId="77777777" w:rsidR="0006774A" w:rsidRPr="000155D2" w:rsidRDefault="0006774A">
                            <w:pPr>
                              <w:rPr>
                                <w:rFonts w:cs="Segoe UI"/>
                                <w:b w:val="0"/>
                                <w:color w:val="7030A0"/>
                                <w:sz w:val="40"/>
                                <w:szCs w:val="40"/>
                              </w:rPr>
                            </w:pPr>
                            <w:r w:rsidRPr="000155D2">
                              <w:rPr>
                                <w:rFonts w:cs="Segoe UI"/>
                                <w:b w:val="0"/>
                                <w:color w:val="7030A0"/>
                                <w:sz w:val="40"/>
                                <w:szCs w:val="40"/>
                              </w:rPr>
                              <w:t>June 2019</w:t>
                            </w:r>
                          </w:p>
                          <w:p w14:paraId="02EB378F" w14:textId="77777777" w:rsidR="0006774A" w:rsidRPr="00D2425F" w:rsidRDefault="0006774A">
                            <w:pPr>
                              <w:rPr>
                                <w:rFonts w:ascii="Segoe UI" w:hAnsi="Segoe UI" w:cs="Segoe UI"/>
                                <w:color w:val="7030A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548D4" id="_x0000_t202" coordsize="21600,21600" o:spt="202" path="m,l,21600r21600,l21600,xe">
                <v:stroke joinstyle="miter"/>
                <v:path gradientshapeok="t" o:connecttype="rect"/>
              </v:shapetype>
              <v:shape id="Text Box 2" o:spid="_x0000_s1027" type="#_x0000_t202" style="position:absolute;margin-left:-36.45pt;margin-top:315.15pt;width:247.5pt;height:25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WYIwIAACUEAAAOAAAAZHJzL2Uyb0RvYy54bWysU9tu2zAMfR+wfxD0vviSZE2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" stroked="f">
                <v:textbox>
                  <w:txbxContent>
                    <w:p w14:paraId="37E8A88F" w14:textId="77777777" w:rsidR="0006774A" w:rsidRPr="002512D9" w:rsidRDefault="0006774A">
                      <w:pPr>
                        <w:rPr>
                          <w:rFonts w:ascii="Arial" w:hAnsi="Arial" w:cs="Arial"/>
                          <w:color w:val="7030A0"/>
                          <w:sz w:val="72"/>
                          <w:szCs w:val="72"/>
                        </w:rPr>
                      </w:pPr>
                      <w:r w:rsidRPr="002512D9">
                        <w:rPr>
                          <w:rFonts w:ascii="Arial" w:hAnsi="Arial" w:cs="Arial"/>
                          <w:color w:val="7030A0"/>
                          <w:sz w:val="72"/>
                          <w:szCs w:val="72"/>
                        </w:rPr>
                        <w:t>Void Standard</w:t>
                      </w:r>
                    </w:p>
                    <w:p w14:paraId="1118921C" w14:textId="77777777" w:rsidR="0006774A" w:rsidRPr="002512D9" w:rsidRDefault="0006774A">
                      <w:pPr>
                        <w:rPr>
                          <w:rFonts w:ascii="Arial" w:hAnsi="Arial" w:cs="Arial"/>
                          <w:color w:val="7030A0"/>
                          <w:sz w:val="72"/>
                          <w:szCs w:val="72"/>
                        </w:rPr>
                      </w:pPr>
                      <w:r w:rsidRPr="002512D9">
                        <w:rPr>
                          <w:rFonts w:ascii="Arial" w:hAnsi="Arial" w:cs="Arial"/>
                          <w:color w:val="7030A0"/>
                          <w:sz w:val="72"/>
                          <w:szCs w:val="72"/>
                        </w:rPr>
                        <w:t>Review</w:t>
                      </w:r>
                    </w:p>
                    <w:p w14:paraId="5DAB6C7B" w14:textId="77777777" w:rsidR="0006774A" w:rsidRDefault="0006774A">
                      <w:pPr>
                        <w:rPr>
                          <w:rFonts w:cs="Segoe UI"/>
                          <w:color w:val="7030A0"/>
                          <w:sz w:val="40"/>
                          <w:szCs w:val="40"/>
                        </w:rPr>
                      </w:pPr>
                    </w:p>
                    <w:p w14:paraId="1B9D619F" w14:textId="77777777" w:rsidR="0006774A" w:rsidRPr="000155D2" w:rsidRDefault="0006774A">
                      <w:pPr>
                        <w:rPr>
                          <w:rFonts w:cs="Segoe UI"/>
                          <w:b w:val="0"/>
                          <w:color w:val="7030A0"/>
                          <w:sz w:val="40"/>
                          <w:szCs w:val="40"/>
                        </w:rPr>
                      </w:pPr>
                      <w:r w:rsidRPr="000155D2">
                        <w:rPr>
                          <w:rFonts w:cs="Segoe UI"/>
                          <w:b w:val="0"/>
                          <w:color w:val="7030A0"/>
                          <w:sz w:val="40"/>
                          <w:szCs w:val="40"/>
                        </w:rPr>
                        <w:t>June 2019</w:t>
                      </w:r>
                    </w:p>
                    <w:p w14:paraId="02EB378F" w14:textId="77777777" w:rsidR="0006774A" w:rsidRPr="00D2425F" w:rsidRDefault="0006774A">
                      <w:pPr>
                        <w:rPr>
                          <w:rFonts w:ascii="Segoe UI" w:hAnsi="Segoe UI" w:cs="Segoe UI"/>
                          <w:color w:val="7030A0"/>
                          <w:sz w:val="72"/>
                          <w:szCs w:val="72"/>
                        </w:rPr>
                      </w:pPr>
                    </w:p>
                  </w:txbxContent>
                </v:textbox>
                <w10:wrap type="square"/>
              </v:shape>
            </w:pict>
          </mc:Fallback>
        </mc:AlternateContent>
      </w:r>
      <w:r w:rsidR="004F2231">
        <w:rPr>
          <w:bCs/>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AB0C00" w14:paraId="2308B7DD" w14:textId="77777777" w:rsidTr="00AB0C00">
        <w:tc>
          <w:tcPr>
            <w:tcW w:w="4981" w:type="dxa"/>
          </w:tcPr>
          <w:p w14:paraId="777F854E" w14:textId="6BAF5ADE" w:rsidR="00AB0C00" w:rsidRDefault="00AB0C00" w:rsidP="00AB0C00">
            <w:pPr>
              <w:rPr>
                <w:bCs/>
              </w:rPr>
            </w:pPr>
            <w:r w:rsidRPr="00AB0C00">
              <w:rPr>
                <w:bCs/>
              </w:rPr>
              <w:lastRenderedPageBreak/>
              <w:t>1.</w:t>
            </w:r>
            <w:r>
              <w:rPr>
                <w:bCs/>
              </w:rPr>
              <w:t xml:space="preserve"> </w:t>
            </w:r>
            <w:r w:rsidRPr="00AB0C00">
              <w:rPr>
                <w:bCs/>
              </w:rPr>
              <w:t>Background</w:t>
            </w:r>
          </w:p>
          <w:p w14:paraId="6E5FEDDE" w14:textId="18AB1CE0" w:rsidR="0083325D" w:rsidRPr="00AB0C00" w:rsidRDefault="0083325D" w:rsidP="00AB0C00">
            <w:pPr>
              <w:rPr>
                <w:bCs/>
              </w:rPr>
            </w:pPr>
          </w:p>
        </w:tc>
        <w:tc>
          <w:tcPr>
            <w:tcW w:w="4981" w:type="dxa"/>
          </w:tcPr>
          <w:p w14:paraId="713540ED" w14:textId="03C027A1" w:rsidR="00AB0C00" w:rsidRDefault="0083325D" w:rsidP="0083325D">
            <w:pPr>
              <w:jc w:val="right"/>
              <w:rPr>
                <w:bCs/>
              </w:rPr>
            </w:pPr>
            <w:r>
              <w:rPr>
                <w:bCs/>
              </w:rPr>
              <w:t>2</w:t>
            </w:r>
          </w:p>
        </w:tc>
      </w:tr>
      <w:tr w:rsidR="00AB0C00" w14:paraId="10F6A157" w14:textId="77777777" w:rsidTr="00AB0C00">
        <w:tc>
          <w:tcPr>
            <w:tcW w:w="4981" w:type="dxa"/>
          </w:tcPr>
          <w:p w14:paraId="4CF20643" w14:textId="20B5438A" w:rsidR="00AB0C00" w:rsidRDefault="00AB0C00">
            <w:pPr>
              <w:rPr>
                <w:bCs/>
              </w:rPr>
            </w:pPr>
            <w:r>
              <w:rPr>
                <w:bCs/>
              </w:rPr>
              <w:t>2. Introduction</w:t>
            </w:r>
          </w:p>
          <w:p w14:paraId="20826531" w14:textId="7229E98F" w:rsidR="0083325D" w:rsidRDefault="0083325D">
            <w:pPr>
              <w:rPr>
                <w:bCs/>
              </w:rPr>
            </w:pPr>
          </w:p>
        </w:tc>
        <w:tc>
          <w:tcPr>
            <w:tcW w:w="4981" w:type="dxa"/>
          </w:tcPr>
          <w:p w14:paraId="4570BC5A" w14:textId="7DBD0ACD" w:rsidR="00AB0C00" w:rsidRDefault="0083325D" w:rsidP="0083325D">
            <w:pPr>
              <w:jc w:val="right"/>
              <w:rPr>
                <w:bCs/>
              </w:rPr>
            </w:pPr>
            <w:r>
              <w:rPr>
                <w:bCs/>
              </w:rPr>
              <w:t>3</w:t>
            </w:r>
          </w:p>
        </w:tc>
      </w:tr>
      <w:tr w:rsidR="00AB0C00" w14:paraId="081F6D09" w14:textId="77777777" w:rsidTr="00AB0C00">
        <w:tc>
          <w:tcPr>
            <w:tcW w:w="4981" w:type="dxa"/>
          </w:tcPr>
          <w:p w14:paraId="6DD61C2B" w14:textId="77777777" w:rsidR="00AB0C00" w:rsidRDefault="00AB0C00">
            <w:pPr>
              <w:rPr>
                <w:bCs/>
              </w:rPr>
            </w:pPr>
            <w:r>
              <w:rPr>
                <w:bCs/>
              </w:rPr>
              <w:t>3. What we learnt</w:t>
            </w:r>
          </w:p>
          <w:p w14:paraId="60983582" w14:textId="7BE72728" w:rsidR="0083325D" w:rsidRDefault="0083325D">
            <w:pPr>
              <w:rPr>
                <w:bCs/>
              </w:rPr>
            </w:pPr>
          </w:p>
        </w:tc>
        <w:tc>
          <w:tcPr>
            <w:tcW w:w="4981" w:type="dxa"/>
          </w:tcPr>
          <w:p w14:paraId="4A49B130" w14:textId="585446F8" w:rsidR="00AB0C00" w:rsidRDefault="0083325D" w:rsidP="0083325D">
            <w:pPr>
              <w:jc w:val="right"/>
              <w:rPr>
                <w:bCs/>
              </w:rPr>
            </w:pPr>
            <w:r>
              <w:rPr>
                <w:bCs/>
              </w:rPr>
              <w:t>4</w:t>
            </w:r>
          </w:p>
        </w:tc>
      </w:tr>
      <w:tr w:rsidR="00AB0C00" w14:paraId="23D93528" w14:textId="77777777" w:rsidTr="00AB0C00">
        <w:tc>
          <w:tcPr>
            <w:tcW w:w="4981" w:type="dxa"/>
          </w:tcPr>
          <w:p w14:paraId="074BFF18" w14:textId="77777777" w:rsidR="00AB0C00" w:rsidRDefault="00AB0C00">
            <w:pPr>
              <w:rPr>
                <w:bCs/>
              </w:rPr>
            </w:pPr>
            <w:r>
              <w:rPr>
                <w:bCs/>
              </w:rPr>
              <w:t>4. What we did</w:t>
            </w:r>
          </w:p>
          <w:p w14:paraId="38A6A9A4" w14:textId="4A039A87" w:rsidR="0083325D" w:rsidRDefault="0083325D">
            <w:pPr>
              <w:rPr>
                <w:bCs/>
              </w:rPr>
            </w:pPr>
          </w:p>
        </w:tc>
        <w:tc>
          <w:tcPr>
            <w:tcW w:w="4981" w:type="dxa"/>
          </w:tcPr>
          <w:p w14:paraId="6CC6DB55" w14:textId="34337289" w:rsidR="00AB0C00" w:rsidRDefault="0083325D" w:rsidP="0083325D">
            <w:pPr>
              <w:jc w:val="right"/>
              <w:rPr>
                <w:bCs/>
              </w:rPr>
            </w:pPr>
            <w:r>
              <w:rPr>
                <w:bCs/>
              </w:rPr>
              <w:t>6</w:t>
            </w:r>
          </w:p>
        </w:tc>
      </w:tr>
      <w:tr w:rsidR="00AB0C00" w14:paraId="7B39ABDA" w14:textId="77777777" w:rsidTr="00AB0C00">
        <w:tc>
          <w:tcPr>
            <w:tcW w:w="4981" w:type="dxa"/>
          </w:tcPr>
          <w:p w14:paraId="719DC9B0" w14:textId="77777777" w:rsidR="00AB0C00" w:rsidRDefault="00AB0C00">
            <w:pPr>
              <w:rPr>
                <w:bCs/>
              </w:rPr>
            </w:pPr>
            <w:r>
              <w:rPr>
                <w:bCs/>
              </w:rPr>
              <w:t xml:space="preserve">5. </w:t>
            </w:r>
            <w:r w:rsidR="0083325D">
              <w:rPr>
                <w:bCs/>
              </w:rPr>
              <w:t>What we found</w:t>
            </w:r>
          </w:p>
          <w:p w14:paraId="5ED8FAF3" w14:textId="0985EB3A" w:rsidR="0083325D" w:rsidRDefault="0083325D">
            <w:pPr>
              <w:rPr>
                <w:bCs/>
              </w:rPr>
            </w:pPr>
          </w:p>
        </w:tc>
        <w:tc>
          <w:tcPr>
            <w:tcW w:w="4981" w:type="dxa"/>
          </w:tcPr>
          <w:p w14:paraId="452017B1" w14:textId="6546422D" w:rsidR="00AB0C00" w:rsidRDefault="0083325D" w:rsidP="0083325D">
            <w:pPr>
              <w:jc w:val="right"/>
              <w:rPr>
                <w:bCs/>
              </w:rPr>
            </w:pPr>
            <w:r>
              <w:rPr>
                <w:bCs/>
              </w:rPr>
              <w:t>8</w:t>
            </w:r>
          </w:p>
        </w:tc>
      </w:tr>
      <w:tr w:rsidR="00AB0C00" w14:paraId="2663D9C2" w14:textId="77777777" w:rsidTr="00AB0C00">
        <w:tc>
          <w:tcPr>
            <w:tcW w:w="4981" w:type="dxa"/>
          </w:tcPr>
          <w:p w14:paraId="78135CD4" w14:textId="77777777" w:rsidR="00AB0C00" w:rsidRDefault="0083325D">
            <w:pPr>
              <w:rPr>
                <w:bCs/>
              </w:rPr>
            </w:pPr>
            <w:r>
              <w:rPr>
                <w:bCs/>
              </w:rPr>
              <w:t>6. Summary</w:t>
            </w:r>
          </w:p>
          <w:p w14:paraId="6E82C021" w14:textId="4D4F58ED" w:rsidR="0083325D" w:rsidRDefault="0083325D">
            <w:pPr>
              <w:rPr>
                <w:bCs/>
              </w:rPr>
            </w:pPr>
          </w:p>
        </w:tc>
        <w:tc>
          <w:tcPr>
            <w:tcW w:w="4981" w:type="dxa"/>
          </w:tcPr>
          <w:p w14:paraId="2911AE99" w14:textId="7E60622B" w:rsidR="00AB0C00" w:rsidRDefault="0083325D" w:rsidP="0083325D">
            <w:pPr>
              <w:jc w:val="right"/>
              <w:rPr>
                <w:bCs/>
              </w:rPr>
            </w:pPr>
            <w:r>
              <w:rPr>
                <w:bCs/>
              </w:rPr>
              <w:t>15</w:t>
            </w:r>
          </w:p>
        </w:tc>
      </w:tr>
      <w:tr w:rsidR="00AB0C00" w14:paraId="023C6E32" w14:textId="77777777" w:rsidTr="00AB0C00">
        <w:tc>
          <w:tcPr>
            <w:tcW w:w="4981" w:type="dxa"/>
          </w:tcPr>
          <w:p w14:paraId="52D34467" w14:textId="77777777" w:rsidR="00AB0C00" w:rsidRDefault="0083325D">
            <w:pPr>
              <w:rPr>
                <w:bCs/>
              </w:rPr>
            </w:pPr>
            <w:r>
              <w:rPr>
                <w:bCs/>
              </w:rPr>
              <w:t>7. Recommendations</w:t>
            </w:r>
          </w:p>
          <w:p w14:paraId="5FA5A777" w14:textId="19DD1DF7" w:rsidR="0083325D" w:rsidRDefault="0083325D">
            <w:pPr>
              <w:rPr>
                <w:bCs/>
              </w:rPr>
            </w:pPr>
          </w:p>
        </w:tc>
        <w:tc>
          <w:tcPr>
            <w:tcW w:w="4981" w:type="dxa"/>
          </w:tcPr>
          <w:p w14:paraId="71165EB6" w14:textId="2CFC8B92" w:rsidR="00AB0C00" w:rsidRDefault="00472C0C" w:rsidP="00472C0C">
            <w:pPr>
              <w:jc w:val="right"/>
              <w:rPr>
                <w:bCs/>
              </w:rPr>
            </w:pPr>
            <w:r>
              <w:rPr>
                <w:bCs/>
              </w:rPr>
              <w:t>17</w:t>
            </w:r>
          </w:p>
        </w:tc>
      </w:tr>
      <w:tr w:rsidR="00AB0C00" w14:paraId="08055547" w14:textId="77777777" w:rsidTr="00AB0C00">
        <w:tc>
          <w:tcPr>
            <w:tcW w:w="4981" w:type="dxa"/>
          </w:tcPr>
          <w:p w14:paraId="640B415D" w14:textId="77777777" w:rsidR="00AB0C00" w:rsidRDefault="0083325D">
            <w:pPr>
              <w:rPr>
                <w:bCs/>
              </w:rPr>
            </w:pPr>
            <w:r>
              <w:rPr>
                <w:bCs/>
              </w:rPr>
              <w:t>8. List of inspections</w:t>
            </w:r>
          </w:p>
          <w:p w14:paraId="635C343A" w14:textId="0DF3FBB0" w:rsidR="0083325D" w:rsidRDefault="0083325D">
            <w:pPr>
              <w:rPr>
                <w:bCs/>
              </w:rPr>
            </w:pPr>
          </w:p>
        </w:tc>
        <w:tc>
          <w:tcPr>
            <w:tcW w:w="4981" w:type="dxa"/>
          </w:tcPr>
          <w:p w14:paraId="634C7A86" w14:textId="5A0E5D18" w:rsidR="00AB0C00" w:rsidRDefault="009C580E" w:rsidP="00472C0C">
            <w:pPr>
              <w:jc w:val="right"/>
              <w:rPr>
                <w:bCs/>
              </w:rPr>
            </w:pPr>
            <w:r>
              <w:rPr>
                <w:bCs/>
              </w:rPr>
              <w:t>27</w:t>
            </w:r>
          </w:p>
        </w:tc>
      </w:tr>
      <w:tr w:rsidR="0083325D" w14:paraId="11B0C418" w14:textId="77777777" w:rsidTr="00AB0C00">
        <w:tc>
          <w:tcPr>
            <w:tcW w:w="4981" w:type="dxa"/>
          </w:tcPr>
          <w:p w14:paraId="49D99CA5" w14:textId="789ACE8C" w:rsidR="0083325D" w:rsidRDefault="0083325D">
            <w:pPr>
              <w:rPr>
                <w:bCs/>
              </w:rPr>
            </w:pPr>
            <w:r>
              <w:rPr>
                <w:bCs/>
              </w:rPr>
              <w:t>9. Photographs from inspections</w:t>
            </w:r>
          </w:p>
        </w:tc>
        <w:tc>
          <w:tcPr>
            <w:tcW w:w="4981" w:type="dxa"/>
          </w:tcPr>
          <w:p w14:paraId="3C5B3298" w14:textId="0ABE4EE0" w:rsidR="0083325D" w:rsidRDefault="009C580E" w:rsidP="00472C0C">
            <w:pPr>
              <w:jc w:val="right"/>
              <w:rPr>
                <w:bCs/>
              </w:rPr>
            </w:pPr>
            <w:r>
              <w:rPr>
                <w:bCs/>
              </w:rPr>
              <w:t>30</w:t>
            </w:r>
          </w:p>
        </w:tc>
      </w:tr>
    </w:tbl>
    <w:p w14:paraId="64E7AB66" w14:textId="413DF068" w:rsidR="00AB0C00" w:rsidRDefault="0083325D">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24800" behindDoc="0" locked="0" layoutInCell="1" allowOverlap="1" wp14:anchorId="57FF59B2" wp14:editId="33273F9D">
                <wp:simplePos x="0" y="0"/>
                <wp:positionH relativeFrom="margin">
                  <wp:posOffset>5080</wp:posOffset>
                </wp:positionH>
                <wp:positionV relativeFrom="paragraph">
                  <wp:posOffset>-5163989</wp:posOffset>
                </wp:positionV>
                <wp:extent cx="3486150" cy="59055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3486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7DACD" w14:textId="52F19342" w:rsidR="0006774A" w:rsidRPr="00480C10" w:rsidRDefault="0006774A" w:rsidP="0083325D">
                            <w:pPr>
                              <w:rPr>
                                <w:rFonts w:asciiTheme="majorHAnsi" w:hAnsiTheme="majorHAnsi"/>
                                <w:sz w:val="48"/>
                                <w:szCs w:val="48"/>
                              </w:rPr>
                            </w:pPr>
                            <w:r>
                              <w:rPr>
                                <w:rFonts w:asciiTheme="majorHAnsi" w:hAnsiTheme="majorHAnsi"/>
                                <w:sz w:val="48"/>
                                <w:szCs w:val="48"/>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59B2" id="Text Box 457" o:spid="_x0000_s1028" type="#_x0000_t202" style="position:absolute;margin-left:.4pt;margin-top:-406.6pt;width:274.5pt;height:4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uWgAIAAG0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" filled="f" stroked="f" strokeweight=".5pt">
                <v:textbox>
                  <w:txbxContent>
                    <w:p w14:paraId="2297DACD" w14:textId="52F19342" w:rsidR="0006774A" w:rsidRPr="00480C10" w:rsidRDefault="0006774A" w:rsidP="0083325D">
                      <w:pPr>
                        <w:rPr>
                          <w:rFonts w:asciiTheme="majorHAnsi" w:hAnsiTheme="majorHAnsi"/>
                          <w:sz w:val="48"/>
                          <w:szCs w:val="48"/>
                        </w:rPr>
                      </w:pPr>
                      <w:r>
                        <w:rPr>
                          <w:rFonts w:asciiTheme="majorHAnsi" w:hAnsiTheme="majorHAnsi"/>
                          <w:sz w:val="48"/>
                          <w:szCs w:val="48"/>
                        </w:rPr>
                        <w:t>Contents</w:t>
                      </w:r>
                    </w:p>
                  </w:txbxContent>
                </v:textbox>
                <w10:wrap anchorx="margin"/>
              </v:shape>
            </w:pict>
          </mc:Fallback>
        </mc:AlternateContent>
      </w:r>
      <w:r w:rsidR="00AB0C00">
        <w:rPr>
          <w:bCs/>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14:paraId="31A19C58" w14:textId="77777777" w:rsidTr="0084277E">
        <w:trPr>
          <w:trHeight w:val="1375"/>
        </w:trPr>
        <w:tc>
          <w:tcPr>
            <w:tcW w:w="4925" w:type="dxa"/>
            <w:tcBorders>
              <w:top w:val="nil"/>
              <w:left w:val="nil"/>
              <w:bottom w:val="nil"/>
              <w:right w:val="nil"/>
            </w:tcBorders>
            <w:vAlign w:val="center"/>
          </w:tcPr>
          <w:p w14:paraId="7DA203CD" w14:textId="1F60F019" w:rsidR="0084277E" w:rsidRDefault="003E723F" w:rsidP="003E723F">
            <w:pPr>
              <w:pStyle w:val="Heading1"/>
              <w:framePr w:hSpace="0" w:wrap="auto" w:vAnchor="margin" w:hAnchor="text" w:yAlign="inline"/>
              <w:jc w:val="left"/>
            </w:pPr>
            <w:bookmarkStart w:id="1" w:name="_Toc11334157"/>
            <w:r w:rsidRPr="003E723F">
              <w:rPr>
                <w:bCs w:val="0"/>
              </w:rPr>
              <w:t>1.</w:t>
            </w:r>
            <w:r>
              <w:t xml:space="preserve"> </w:t>
            </w:r>
            <w:r w:rsidR="004C764E">
              <w:t>Background</w:t>
            </w:r>
            <w:bookmarkEnd w:id="1"/>
          </w:p>
        </w:tc>
      </w:tr>
    </w:tbl>
    <w:tbl>
      <w:tblPr>
        <w:tblpPr w:leftFromText="180" w:rightFromText="180" w:vertAnchor="page" w:horzAnchor="margin" w:tblpY="3387"/>
        <w:tblW w:w="10117" w:type="dxa"/>
        <w:tblCellMar>
          <w:left w:w="0" w:type="dxa"/>
          <w:right w:w="0" w:type="dxa"/>
        </w:tblCellMar>
        <w:tblLook w:val="0000" w:firstRow="0" w:lastRow="0" w:firstColumn="0" w:lastColumn="0" w:noHBand="0" w:noVBand="0"/>
      </w:tblPr>
      <w:tblGrid>
        <w:gridCol w:w="4825"/>
        <w:gridCol w:w="5292"/>
      </w:tblGrid>
      <w:tr w:rsidR="007C7473" w14:paraId="45E988F2" w14:textId="77777777" w:rsidTr="004C764E">
        <w:trPr>
          <w:trHeight w:val="2610"/>
        </w:trPr>
        <w:tc>
          <w:tcPr>
            <w:tcW w:w="4825" w:type="dxa"/>
          </w:tcPr>
          <w:p w14:paraId="29887E22" w14:textId="77777777" w:rsidR="007C7473" w:rsidRPr="002178B9" w:rsidRDefault="002D7B77" w:rsidP="0084277E">
            <w:pPr>
              <w:pStyle w:val="Content"/>
              <w:framePr w:hSpace="0" w:wrap="auto" w:vAnchor="margin" w:hAnchor="text" w:yAlign="inline"/>
            </w:pPr>
            <w:r>
              <w:rPr>
                <w:noProof/>
                <w:lang w:val="en-GB" w:eastAsia="en-GB"/>
              </w:rPr>
              <mc:AlternateContent>
                <mc:Choice Requires="wps">
                  <w:drawing>
                    <wp:anchor distT="0" distB="0" distL="114300" distR="114300" simplePos="0" relativeHeight="251672576" behindDoc="1" locked="0" layoutInCell="1" allowOverlap="1" wp14:anchorId="17DFA60F" wp14:editId="07777777">
                      <wp:simplePos x="0" y="0"/>
                      <wp:positionH relativeFrom="column">
                        <wp:posOffset>0</wp:posOffset>
                      </wp:positionH>
                      <wp:positionV relativeFrom="paragraph">
                        <wp:posOffset>2540</wp:posOffset>
                      </wp:positionV>
                      <wp:extent cx="3063875" cy="18542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3063875" cy="1854200"/>
                              </a:xfrm>
                              <a:prstGeom prst="rect">
                                <a:avLst/>
                              </a:prstGeom>
                              <a:noFill/>
                              <a:ln w="6350">
                                <a:noFill/>
                              </a:ln>
                            </wps:spPr>
                            <wps:txbx>
                              <w:txbxContent>
                                <w:p w14:paraId="2DF319FC" w14:textId="77777777" w:rsidR="0006774A" w:rsidRPr="000A1744" w:rsidRDefault="0006774A" w:rsidP="004C764E">
                                  <w:pPr>
                                    <w:pStyle w:val="NormalWeb"/>
                                    <w:rPr>
                                      <w:rFonts w:asciiTheme="minorHAnsi" w:hAnsiTheme="minorHAnsi" w:cs="Arial"/>
                                      <w:b/>
                                      <w:bCs/>
                                      <w:i/>
                                      <w:color w:val="7030A0"/>
                                      <w:sz w:val="28"/>
                                      <w:szCs w:val="28"/>
                                      <w:lang w:val="en-US"/>
                                    </w:rPr>
                                  </w:pPr>
                                  <w:r w:rsidRPr="000A1744">
                                    <w:rPr>
                                      <w:rFonts w:asciiTheme="minorHAnsi" w:hAnsiTheme="minorHAnsi" w:cs="Arial"/>
                                      <w:b/>
                                      <w:bCs/>
                                      <w:i/>
                                      <w:color w:val="7030A0"/>
                                      <w:sz w:val="28"/>
                                      <w:szCs w:val="28"/>
                                      <w:lang w:val="en-US"/>
                                    </w:rPr>
                                    <w:t>‘This is the third review carried out by Plus Dane’s Scrutiny Panel.</w:t>
                                  </w:r>
                                </w:p>
                                <w:p w14:paraId="39E2170A" w14:textId="77777777" w:rsidR="0006774A" w:rsidRPr="000A1744" w:rsidRDefault="0006774A" w:rsidP="004C764E">
                                  <w:pPr>
                                    <w:pStyle w:val="NormalWeb"/>
                                    <w:rPr>
                                      <w:rFonts w:asciiTheme="minorHAnsi" w:hAnsiTheme="minorHAnsi" w:cs="Arial"/>
                                      <w:b/>
                                      <w:i/>
                                      <w:color w:val="7030A0"/>
                                      <w:sz w:val="28"/>
                                      <w:szCs w:val="28"/>
                                    </w:rPr>
                                  </w:pPr>
                                  <w:r w:rsidRPr="000A1744">
                                    <w:rPr>
                                      <w:rFonts w:asciiTheme="minorHAnsi" w:hAnsiTheme="minorHAnsi" w:cs="Arial"/>
                                      <w:b/>
                                      <w:i/>
                                      <w:color w:val="7030A0"/>
                                      <w:sz w:val="28"/>
                                      <w:szCs w:val="28"/>
                                    </w:rPr>
                                    <w:t>The Panel has a membership of 13 tenants who bring with them a diversity of backgrounds, skills and experience.’</w:t>
                                  </w:r>
                                </w:p>
                                <w:p w14:paraId="41C8F396" w14:textId="77777777" w:rsidR="0006774A" w:rsidRPr="00F91AD0" w:rsidRDefault="0006774A" w:rsidP="005D00EA">
                                  <w:pPr>
                                    <w:pStyle w:val="Content"/>
                                    <w:jc w:val="right"/>
                                    <w:rPr>
                                      <w:sz w:val="36"/>
                                      <w:szCs w:val="36"/>
                                    </w:rPr>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anchor>
                  </w:drawing>
                </mc:Choice>
                <mc:Fallback>
                  <w:pict>
                    <v:shape w14:anchorId="17DFA60F" id="Text Box 448" o:spid="_x0000_s1029" type="#_x0000_t202" style="position:absolute;margin-left:0;margin-top:.2pt;width:241.25pt;height:14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" filled="f" stroked="f" strokeweight=".5pt">
                      <v:textbox inset=",14.4pt">
                        <w:txbxContent>
                          <w:p w14:paraId="2DF319FC" w14:textId="77777777" w:rsidR="0006774A" w:rsidRPr="000A1744" w:rsidRDefault="0006774A" w:rsidP="004C764E">
                            <w:pPr>
                              <w:pStyle w:val="NormalWeb"/>
                              <w:rPr>
                                <w:rFonts w:asciiTheme="minorHAnsi" w:hAnsiTheme="minorHAnsi" w:cs="Arial"/>
                                <w:b/>
                                <w:bCs/>
                                <w:i/>
                                <w:color w:val="7030A0"/>
                                <w:sz w:val="28"/>
                                <w:szCs w:val="28"/>
                                <w:lang w:val="en-US"/>
                              </w:rPr>
                            </w:pPr>
                            <w:r w:rsidRPr="000A1744">
                              <w:rPr>
                                <w:rFonts w:asciiTheme="minorHAnsi" w:hAnsiTheme="minorHAnsi" w:cs="Arial"/>
                                <w:b/>
                                <w:bCs/>
                                <w:i/>
                                <w:color w:val="7030A0"/>
                                <w:sz w:val="28"/>
                                <w:szCs w:val="28"/>
                                <w:lang w:val="en-US"/>
                              </w:rPr>
                              <w:t>‘This is the third review carried out by Plus Dane’s Scrutiny Panel.</w:t>
                            </w:r>
                          </w:p>
                          <w:p w14:paraId="39E2170A" w14:textId="77777777" w:rsidR="0006774A" w:rsidRPr="000A1744" w:rsidRDefault="0006774A" w:rsidP="004C764E">
                            <w:pPr>
                              <w:pStyle w:val="NormalWeb"/>
                              <w:rPr>
                                <w:rFonts w:asciiTheme="minorHAnsi" w:hAnsiTheme="minorHAnsi" w:cs="Arial"/>
                                <w:b/>
                                <w:i/>
                                <w:color w:val="7030A0"/>
                                <w:sz w:val="28"/>
                                <w:szCs w:val="28"/>
                              </w:rPr>
                            </w:pPr>
                            <w:r w:rsidRPr="000A1744">
                              <w:rPr>
                                <w:rFonts w:asciiTheme="minorHAnsi" w:hAnsiTheme="minorHAnsi" w:cs="Arial"/>
                                <w:b/>
                                <w:i/>
                                <w:color w:val="7030A0"/>
                                <w:sz w:val="28"/>
                                <w:szCs w:val="28"/>
                              </w:rPr>
                              <w:t>The Panel has a membership of 13 tenants who bring with them a diversity of backgrounds, skills and experience.’</w:t>
                            </w:r>
                          </w:p>
                          <w:p w14:paraId="41C8F396" w14:textId="77777777" w:rsidR="0006774A" w:rsidRPr="00F91AD0" w:rsidRDefault="0006774A" w:rsidP="005D00EA">
                            <w:pPr>
                              <w:pStyle w:val="Content"/>
                              <w:jc w:val="right"/>
                              <w:rPr>
                                <w:sz w:val="36"/>
                                <w:szCs w:val="36"/>
                              </w:rPr>
                            </w:pPr>
                          </w:p>
                        </w:txbxContent>
                      </v:textbox>
                      <w10:wrap type="square"/>
                    </v:shape>
                  </w:pict>
                </mc:Fallback>
              </mc:AlternateContent>
            </w:r>
          </w:p>
        </w:tc>
        <w:tc>
          <w:tcPr>
            <w:tcW w:w="5292" w:type="dxa"/>
            <w:vMerge w:val="restart"/>
          </w:tcPr>
          <w:p w14:paraId="7AB086A8" w14:textId="77777777" w:rsidR="007C7473" w:rsidRPr="002178B9" w:rsidRDefault="005D00EA" w:rsidP="0084277E">
            <w:pPr>
              <w:pStyle w:val="Content"/>
              <w:framePr w:hSpace="0" w:wrap="auto" w:vAnchor="margin" w:hAnchor="text" w:yAlign="inline"/>
            </w:pPr>
            <w:r>
              <w:rPr>
                <w:noProof/>
                <w:lang w:val="en-GB" w:eastAsia="en-GB"/>
              </w:rPr>
              <w:drawing>
                <wp:anchor distT="0" distB="0" distL="114300" distR="114300" simplePos="0" relativeHeight="251674624" behindDoc="1" locked="0" layoutInCell="1" allowOverlap="1" wp14:anchorId="1B7F9940" wp14:editId="07777777">
                  <wp:simplePos x="0" y="0"/>
                  <wp:positionH relativeFrom="column">
                    <wp:posOffset>26035</wp:posOffset>
                  </wp:positionH>
                  <wp:positionV relativeFrom="paragraph">
                    <wp:posOffset>-30480</wp:posOffset>
                  </wp:positionV>
                  <wp:extent cx="3360420" cy="7197725"/>
                  <wp:effectExtent l="0" t="0" r="0" b="3175"/>
                  <wp:wrapNone/>
                  <wp:docPr id="31" name="Picture 31" descr="person sitting at table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2">
                            <a:duotone>
                              <a:prstClr val="black"/>
                              <a:srgbClr val="7030A0">
                                <a:tint val="45000"/>
                                <a:satMod val="400000"/>
                              </a:srgbClr>
                            </a:duotone>
                            <a:extLst>
                              <a:ext uri="{28A0092B-C50C-407E-A947-70E740481C1C}">
                                <a14:useLocalDpi xmlns:a14="http://schemas.microsoft.com/office/drawing/2010/main" val="0"/>
                              </a:ext>
                            </a:extLst>
                          </a:blip>
                          <a:stretch>
                            <a:fillRect/>
                          </a:stretch>
                        </pic:blipFill>
                        <pic:spPr>
                          <a:xfrm>
                            <a:off x="0" y="0"/>
                            <a:ext cx="3360420" cy="7197725"/>
                          </a:xfrm>
                          <a:prstGeom prst="rect">
                            <a:avLst/>
                          </a:prstGeom>
                        </pic:spPr>
                      </pic:pic>
                    </a:graphicData>
                  </a:graphic>
                  <wp14:sizeRelH relativeFrom="margin">
                    <wp14:pctWidth>0</wp14:pctWidth>
                  </wp14:sizeRelH>
                  <wp14:sizeRelV relativeFrom="margin">
                    <wp14:pctHeight>0</wp14:pctHeight>
                  </wp14:sizeRelV>
                </wp:anchor>
              </w:drawing>
            </w:r>
          </w:p>
        </w:tc>
      </w:tr>
      <w:tr w:rsidR="007C7473" w14:paraId="0D0B940D" w14:textId="77777777" w:rsidTr="004C764E">
        <w:trPr>
          <w:trHeight w:val="2685"/>
        </w:trPr>
        <w:tc>
          <w:tcPr>
            <w:tcW w:w="4825" w:type="dxa"/>
          </w:tcPr>
          <w:p w14:paraId="0E27B00A" w14:textId="77777777" w:rsidR="007C7473" w:rsidRPr="002178B9" w:rsidRDefault="007C7473" w:rsidP="008C5106">
            <w:pPr>
              <w:pStyle w:val="Content"/>
              <w:framePr w:hSpace="0" w:wrap="auto" w:vAnchor="margin" w:hAnchor="text" w:yAlign="inline"/>
            </w:pPr>
          </w:p>
        </w:tc>
        <w:tc>
          <w:tcPr>
            <w:tcW w:w="5292" w:type="dxa"/>
            <w:vMerge/>
          </w:tcPr>
          <w:p w14:paraId="60061E4C" w14:textId="77777777" w:rsidR="007C7473" w:rsidRPr="002178B9" w:rsidRDefault="007C7473" w:rsidP="0084277E">
            <w:pPr>
              <w:pStyle w:val="Content"/>
              <w:framePr w:hSpace="0" w:wrap="auto" w:vAnchor="margin" w:hAnchor="text" w:yAlign="inline"/>
            </w:pPr>
          </w:p>
        </w:tc>
      </w:tr>
    </w:tbl>
    <w:p w14:paraId="5764C7E0" w14:textId="77777777" w:rsidR="007057F4" w:rsidRDefault="005D00EA" w:rsidP="001227E5">
      <w:r>
        <w:rPr>
          <w:noProof/>
          <w:lang w:val="en-GB" w:eastAsia="en-GB"/>
        </w:rPr>
        <mc:AlternateContent>
          <mc:Choice Requires="wps">
            <w:drawing>
              <wp:anchor distT="0" distB="0" distL="114300" distR="114300" simplePos="0" relativeHeight="251673600" behindDoc="0" locked="0" layoutInCell="1" allowOverlap="1" wp14:anchorId="3672E6E2" wp14:editId="07777777">
                <wp:simplePos x="0" y="0"/>
                <wp:positionH relativeFrom="column">
                  <wp:posOffset>41910</wp:posOffset>
                </wp:positionH>
                <wp:positionV relativeFrom="page">
                  <wp:posOffset>3895725</wp:posOffset>
                </wp:positionV>
                <wp:extent cx="2905125" cy="47910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05125" cy="4791075"/>
                        </a:xfrm>
                        <a:prstGeom prst="rect">
                          <a:avLst/>
                        </a:prstGeom>
                        <a:noFill/>
                        <a:ln w="6350">
                          <a:noFill/>
                        </a:ln>
                      </wps:spPr>
                      <wps:txbx>
                        <w:txbxContent>
                          <w:p w14:paraId="0AAC87E1" w14:textId="77777777" w:rsidR="0006774A" w:rsidRPr="004C764E" w:rsidRDefault="0006774A" w:rsidP="007C7473">
                            <w:pPr>
                              <w:pStyle w:val="Heading2"/>
                              <w:rPr>
                                <w:color w:val="002060"/>
                              </w:rPr>
                            </w:pPr>
                            <w:bookmarkStart w:id="2" w:name="_Toc11334010"/>
                            <w:bookmarkStart w:id="3" w:name="_Toc11334158"/>
                            <w:r w:rsidRPr="004C764E">
                              <w:rPr>
                                <w:color w:val="002060"/>
                              </w:rPr>
                              <w:t>Scrutiny Panel</w:t>
                            </w:r>
                            <w:bookmarkEnd w:id="2"/>
                            <w:bookmarkEnd w:id="3"/>
                          </w:p>
                          <w:p w14:paraId="44EAFD9C" w14:textId="77777777" w:rsidR="0006774A" w:rsidRPr="003B4767" w:rsidRDefault="0006774A" w:rsidP="004C764E">
                            <w:pPr>
                              <w:rPr>
                                <w:rFonts w:ascii="Arial" w:hAnsi="Arial" w:cs="Arial"/>
                              </w:rPr>
                            </w:pPr>
                          </w:p>
                          <w:p w14:paraId="3D43E60D" w14:textId="77777777" w:rsidR="0006774A" w:rsidRPr="004C764E" w:rsidRDefault="0006774A" w:rsidP="004C764E">
                            <w:pPr>
                              <w:rPr>
                                <w:rFonts w:ascii="Arial" w:hAnsi="Arial" w:cs="Arial"/>
                                <w:b w:val="0"/>
                                <w:sz w:val="24"/>
                                <w:szCs w:val="24"/>
                              </w:rPr>
                            </w:pPr>
                            <w:r w:rsidRPr="004C764E">
                              <w:rPr>
                                <w:rFonts w:ascii="Arial" w:hAnsi="Arial" w:cs="Arial"/>
                                <w:b w:val="0"/>
                                <w:sz w:val="24"/>
                                <w:szCs w:val="24"/>
                              </w:rPr>
                              <w:t>The scrutiny approach at Plus Dane ensures that the relevant staff teams work closely with the Panel throughout reviews. This involves briefing the Panel about the service area, highlighting concerns and developing possible solutions and recommendations. In this way, it is hoped to have good quality technical input and advice from staff throughout the process, which help the Panel produce practical solutions, taking into account staff thinking, advice and recommendations for improvement.</w:t>
                            </w:r>
                          </w:p>
                          <w:p w14:paraId="4B94D5A5" w14:textId="77777777" w:rsidR="0006774A" w:rsidRPr="004C764E" w:rsidRDefault="0006774A" w:rsidP="004C764E">
                            <w:pPr>
                              <w:rPr>
                                <w:rFonts w:ascii="Arial" w:hAnsi="Arial" w:cs="Arial"/>
                                <w:b w:val="0"/>
                                <w:sz w:val="24"/>
                                <w:szCs w:val="24"/>
                              </w:rPr>
                            </w:pPr>
                          </w:p>
                          <w:p w14:paraId="676C4D0A" w14:textId="77777777" w:rsidR="0006774A" w:rsidRPr="004C764E" w:rsidRDefault="0006774A" w:rsidP="004C764E">
                            <w:pPr>
                              <w:rPr>
                                <w:rFonts w:ascii="Arial" w:hAnsi="Arial" w:cs="Arial"/>
                                <w:b w:val="0"/>
                                <w:sz w:val="24"/>
                                <w:szCs w:val="24"/>
                              </w:rPr>
                            </w:pPr>
                            <w:r w:rsidRPr="004C764E">
                              <w:rPr>
                                <w:rFonts w:ascii="Arial" w:hAnsi="Arial" w:cs="Arial"/>
                                <w:b w:val="0"/>
                                <w:sz w:val="24"/>
                                <w:szCs w:val="24"/>
                              </w:rPr>
                              <w:t>The final report, which includes the Panel’s recommendations and Director’s action plan is presented to Board for sign-off and monitored by the relevant delegated committee.</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E6E2" id="Text Box 28" o:spid="_x0000_s1030" type="#_x0000_t202" style="position:absolute;margin-left:3.3pt;margin-top:306.75pt;width:228.75pt;height:3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" filled="f" stroked="f" strokeweight=".5pt">
                <v:textbox inset=",14.4pt">
                  <w:txbxContent>
                    <w:p w14:paraId="0AAC87E1" w14:textId="77777777" w:rsidR="0006774A" w:rsidRPr="004C764E" w:rsidRDefault="0006774A" w:rsidP="007C7473">
                      <w:pPr>
                        <w:pStyle w:val="Heading2"/>
                        <w:rPr>
                          <w:color w:val="002060"/>
                        </w:rPr>
                      </w:pPr>
                      <w:bookmarkStart w:id="4" w:name="_Toc11334010"/>
                      <w:bookmarkStart w:id="5" w:name="_Toc11334158"/>
                      <w:r w:rsidRPr="004C764E">
                        <w:rPr>
                          <w:color w:val="002060"/>
                        </w:rPr>
                        <w:t>Scrutiny Panel</w:t>
                      </w:r>
                      <w:bookmarkEnd w:id="4"/>
                      <w:bookmarkEnd w:id="5"/>
                    </w:p>
                    <w:p w14:paraId="44EAFD9C" w14:textId="77777777" w:rsidR="0006774A" w:rsidRPr="003B4767" w:rsidRDefault="0006774A" w:rsidP="004C764E">
                      <w:pPr>
                        <w:rPr>
                          <w:rFonts w:ascii="Arial" w:hAnsi="Arial" w:cs="Arial"/>
                        </w:rPr>
                      </w:pPr>
                    </w:p>
                    <w:p w14:paraId="3D43E60D" w14:textId="77777777" w:rsidR="0006774A" w:rsidRPr="004C764E" w:rsidRDefault="0006774A" w:rsidP="004C764E">
                      <w:pPr>
                        <w:rPr>
                          <w:rFonts w:ascii="Arial" w:hAnsi="Arial" w:cs="Arial"/>
                          <w:b w:val="0"/>
                          <w:sz w:val="24"/>
                          <w:szCs w:val="24"/>
                        </w:rPr>
                      </w:pPr>
                      <w:r w:rsidRPr="004C764E">
                        <w:rPr>
                          <w:rFonts w:ascii="Arial" w:hAnsi="Arial" w:cs="Arial"/>
                          <w:b w:val="0"/>
                          <w:sz w:val="24"/>
                          <w:szCs w:val="24"/>
                        </w:rPr>
                        <w:t>The scrutiny approach at Plus Dane ensures that the relevant staff teams work closely with the Panel throughout reviews. This involves briefing the Panel about the service area, highlighting concerns and developing possible solutions and recommendations. In this way, it is hoped to have good quality technical input and advice from staff throughout the process, which help the Panel produce practical solutions, taking into account staff thinking, advice and recommendations for improvement.</w:t>
                      </w:r>
                    </w:p>
                    <w:p w14:paraId="4B94D5A5" w14:textId="77777777" w:rsidR="0006774A" w:rsidRPr="004C764E" w:rsidRDefault="0006774A" w:rsidP="004C764E">
                      <w:pPr>
                        <w:rPr>
                          <w:rFonts w:ascii="Arial" w:hAnsi="Arial" w:cs="Arial"/>
                          <w:b w:val="0"/>
                          <w:sz w:val="24"/>
                          <w:szCs w:val="24"/>
                        </w:rPr>
                      </w:pPr>
                    </w:p>
                    <w:p w14:paraId="676C4D0A" w14:textId="77777777" w:rsidR="0006774A" w:rsidRPr="004C764E" w:rsidRDefault="0006774A" w:rsidP="004C764E">
                      <w:pPr>
                        <w:rPr>
                          <w:rFonts w:ascii="Arial" w:hAnsi="Arial" w:cs="Arial"/>
                          <w:b w:val="0"/>
                          <w:sz w:val="24"/>
                          <w:szCs w:val="24"/>
                        </w:rPr>
                      </w:pPr>
                      <w:r w:rsidRPr="004C764E">
                        <w:rPr>
                          <w:rFonts w:ascii="Arial" w:hAnsi="Arial" w:cs="Arial"/>
                          <w:b w:val="0"/>
                          <w:sz w:val="24"/>
                          <w:szCs w:val="24"/>
                        </w:rPr>
                        <w:t>The final report, which includes the Panel’s recommendations and Director’s action plan is presented to Board for sign-off and monitored by the relevant delegated committee.</w:t>
                      </w:r>
                    </w:p>
                  </w:txbxContent>
                </v:textbox>
                <w10:wrap type="square" anchory="page"/>
              </v:shape>
            </w:pict>
          </mc:Fallback>
        </mc:AlternateContent>
      </w:r>
    </w:p>
    <w:p w14:paraId="45FB0818" w14:textId="77777777" w:rsidR="005D00EA" w:rsidRDefault="005D00EA" w:rsidP="005F68E6">
      <w:pPr>
        <w:spacing w:line="240" w:lineRule="auto"/>
        <w:rPr>
          <w:rFonts w:ascii="Arial" w:hAnsi="Arial" w:cs="Arial"/>
          <w:b w:val="0"/>
          <w:sz w:val="24"/>
          <w:szCs w:val="24"/>
        </w:rPr>
      </w:pPr>
    </w:p>
    <w:p w14:paraId="049F31CB" w14:textId="77777777" w:rsidR="005D00EA" w:rsidRDefault="005D00EA" w:rsidP="005F68E6">
      <w:pPr>
        <w:spacing w:line="240" w:lineRule="auto"/>
        <w:rPr>
          <w:rFonts w:ascii="Arial" w:hAnsi="Arial" w:cs="Arial"/>
          <w:b w:val="0"/>
          <w:sz w:val="24"/>
          <w:szCs w:val="24"/>
        </w:rPr>
      </w:pPr>
    </w:p>
    <w:p w14:paraId="53128261" w14:textId="77777777" w:rsidR="005D00EA" w:rsidRDefault="005D00EA" w:rsidP="005F68E6">
      <w:pPr>
        <w:spacing w:line="240" w:lineRule="auto"/>
        <w:rPr>
          <w:rFonts w:ascii="Arial" w:hAnsi="Arial" w:cs="Arial"/>
          <w:b w:val="0"/>
          <w:sz w:val="24"/>
          <w:szCs w:val="24"/>
        </w:rPr>
      </w:pPr>
    </w:p>
    <w:p w14:paraId="62486C05" w14:textId="77777777" w:rsidR="005D00EA" w:rsidRDefault="005D00EA" w:rsidP="005F68E6">
      <w:pPr>
        <w:spacing w:line="240" w:lineRule="auto"/>
        <w:rPr>
          <w:rFonts w:ascii="Arial" w:hAnsi="Arial" w:cs="Arial"/>
          <w:b w:val="0"/>
          <w:sz w:val="24"/>
          <w:szCs w:val="24"/>
        </w:rPr>
      </w:pPr>
    </w:p>
    <w:p w14:paraId="4101652C" w14:textId="77777777" w:rsidR="005D00EA" w:rsidRDefault="005D00EA" w:rsidP="005F68E6">
      <w:pPr>
        <w:spacing w:line="240" w:lineRule="auto"/>
        <w:rPr>
          <w:rFonts w:ascii="Arial" w:hAnsi="Arial" w:cs="Arial"/>
          <w:b w:val="0"/>
          <w:sz w:val="24"/>
          <w:szCs w:val="24"/>
        </w:rPr>
      </w:pPr>
    </w:p>
    <w:p w14:paraId="4B99056E" w14:textId="77777777" w:rsidR="005D00EA" w:rsidRDefault="005D00EA" w:rsidP="005F68E6">
      <w:pPr>
        <w:spacing w:line="240" w:lineRule="auto"/>
        <w:rPr>
          <w:rFonts w:ascii="Arial" w:hAnsi="Arial" w:cs="Arial"/>
          <w:b w:val="0"/>
          <w:sz w:val="24"/>
          <w:szCs w:val="24"/>
        </w:rPr>
      </w:pPr>
    </w:p>
    <w:p w14:paraId="1299C43A" w14:textId="77777777" w:rsidR="005D00EA" w:rsidRDefault="005D00EA" w:rsidP="005F68E6">
      <w:pPr>
        <w:spacing w:line="240" w:lineRule="auto"/>
        <w:rPr>
          <w:rFonts w:ascii="Arial" w:hAnsi="Arial" w:cs="Arial"/>
          <w:b w:val="0"/>
          <w:sz w:val="24"/>
          <w:szCs w:val="24"/>
        </w:rPr>
      </w:pPr>
    </w:p>
    <w:p w14:paraId="4DDBEF00" w14:textId="77777777" w:rsidR="005D00EA" w:rsidRDefault="005D00EA" w:rsidP="005F68E6">
      <w:pPr>
        <w:spacing w:line="240" w:lineRule="auto"/>
        <w:rPr>
          <w:rFonts w:ascii="Arial" w:hAnsi="Arial" w:cs="Arial"/>
          <w:b w:val="0"/>
          <w:sz w:val="24"/>
          <w:szCs w:val="24"/>
        </w:rPr>
      </w:pPr>
    </w:p>
    <w:p w14:paraId="3461D779" w14:textId="77777777" w:rsidR="005D00EA" w:rsidRDefault="005D00EA" w:rsidP="005F68E6">
      <w:pPr>
        <w:spacing w:line="240" w:lineRule="auto"/>
        <w:rPr>
          <w:rFonts w:ascii="Arial" w:hAnsi="Arial" w:cs="Arial"/>
          <w:b w:val="0"/>
          <w:sz w:val="24"/>
          <w:szCs w:val="24"/>
        </w:rPr>
      </w:pPr>
    </w:p>
    <w:p w14:paraId="3CF2D8B6" w14:textId="77777777" w:rsidR="005D00EA" w:rsidRDefault="005D00EA" w:rsidP="005F68E6">
      <w:pPr>
        <w:spacing w:line="240" w:lineRule="auto"/>
        <w:rPr>
          <w:rFonts w:ascii="Arial" w:hAnsi="Arial" w:cs="Arial"/>
          <w:b w:val="0"/>
          <w:sz w:val="24"/>
          <w:szCs w:val="24"/>
        </w:rPr>
      </w:pPr>
    </w:p>
    <w:p w14:paraId="0FB78278" w14:textId="77777777" w:rsidR="005D00EA" w:rsidRDefault="005D00EA" w:rsidP="005F68E6">
      <w:pPr>
        <w:spacing w:line="240" w:lineRule="auto"/>
        <w:rPr>
          <w:rFonts w:ascii="Arial" w:hAnsi="Arial" w:cs="Arial"/>
          <w:b w:val="0"/>
          <w:sz w:val="24"/>
          <w:szCs w:val="24"/>
        </w:rPr>
      </w:pPr>
    </w:p>
    <w:p w14:paraId="1FC39945" w14:textId="77777777" w:rsidR="005D00EA" w:rsidRDefault="005D00EA" w:rsidP="005F68E6">
      <w:pPr>
        <w:spacing w:line="240" w:lineRule="auto"/>
        <w:rPr>
          <w:rFonts w:ascii="Arial" w:hAnsi="Arial" w:cs="Arial"/>
          <w:b w:val="0"/>
          <w:sz w:val="24"/>
          <w:szCs w:val="24"/>
        </w:rPr>
      </w:pPr>
    </w:p>
    <w:p w14:paraId="0562CB0E" w14:textId="77777777" w:rsidR="005D00EA" w:rsidRDefault="005D00EA" w:rsidP="005F68E6">
      <w:pPr>
        <w:spacing w:line="240" w:lineRule="auto"/>
        <w:rPr>
          <w:rFonts w:ascii="Arial" w:hAnsi="Arial" w:cs="Arial"/>
          <w:b w:val="0"/>
          <w:sz w:val="24"/>
          <w:szCs w:val="24"/>
        </w:rPr>
      </w:pPr>
    </w:p>
    <w:p w14:paraId="34CE0A41" w14:textId="77777777" w:rsidR="005D00EA" w:rsidRDefault="005D00EA" w:rsidP="005F68E6">
      <w:pPr>
        <w:spacing w:line="240" w:lineRule="auto"/>
        <w:rPr>
          <w:rFonts w:ascii="Arial" w:hAnsi="Arial" w:cs="Arial"/>
          <w:b w:val="0"/>
          <w:sz w:val="24"/>
          <w:szCs w:val="24"/>
        </w:rPr>
      </w:pPr>
    </w:p>
    <w:p w14:paraId="62EBF3C5" w14:textId="77777777" w:rsidR="005D00EA" w:rsidRDefault="005D00EA" w:rsidP="005F68E6">
      <w:pPr>
        <w:spacing w:line="240" w:lineRule="auto"/>
        <w:rPr>
          <w:rFonts w:ascii="Arial" w:hAnsi="Arial" w:cs="Arial"/>
          <w:b w:val="0"/>
          <w:sz w:val="24"/>
          <w:szCs w:val="24"/>
        </w:rPr>
      </w:pPr>
    </w:p>
    <w:p w14:paraId="6D98A12B" w14:textId="77777777" w:rsidR="005D00EA" w:rsidRDefault="005D00EA" w:rsidP="005F68E6">
      <w:pPr>
        <w:spacing w:line="240" w:lineRule="auto"/>
        <w:rPr>
          <w:rFonts w:ascii="Arial" w:hAnsi="Arial" w:cs="Arial"/>
          <w:b w:val="0"/>
          <w:sz w:val="24"/>
          <w:szCs w:val="24"/>
        </w:rPr>
      </w:pPr>
    </w:p>
    <w:p w14:paraId="2946DB82" w14:textId="77777777" w:rsidR="005D00EA" w:rsidRPr="005B49CE" w:rsidRDefault="005D00EA" w:rsidP="005F68E6">
      <w:pPr>
        <w:spacing w:line="240" w:lineRule="auto"/>
        <w:rPr>
          <w:rFonts w:ascii="Arial" w:hAnsi="Arial" w:cs="Arial"/>
          <w:b w:val="0"/>
          <w:sz w:val="24"/>
          <w:szCs w:val="24"/>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5D00EA" w14:paraId="64BE7594" w14:textId="77777777" w:rsidTr="005D00EA">
        <w:trPr>
          <w:trHeight w:val="1375"/>
        </w:trPr>
        <w:tc>
          <w:tcPr>
            <w:tcW w:w="4925" w:type="dxa"/>
            <w:tcBorders>
              <w:top w:val="nil"/>
              <w:left w:val="nil"/>
              <w:bottom w:val="nil"/>
              <w:right w:val="nil"/>
            </w:tcBorders>
            <w:vAlign w:val="center"/>
          </w:tcPr>
          <w:p w14:paraId="086CDD53" w14:textId="77777777" w:rsidR="005D00EA" w:rsidRDefault="003E723F" w:rsidP="009C7A42">
            <w:pPr>
              <w:pStyle w:val="Heading1"/>
              <w:framePr w:hSpace="0" w:wrap="auto" w:vAnchor="margin" w:hAnchor="text" w:yAlign="inline"/>
              <w:jc w:val="left"/>
            </w:pPr>
            <w:bookmarkStart w:id="6" w:name="_Toc11334159"/>
            <w:r>
              <w:t xml:space="preserve">2. </w:t>
            </w:r>
            <w:r w:rsidR="005D00EA">
              <w:t>Introduction</w:t>
            </w:r>
            <w:bookmarkEnd w:id="6"/>
          </w:p>
        </w:tc>
      </w:tr>
    </w:tbl>
    <w:p w14:paraId="56822E89" w14:textId="77777777" w:rsidR="005F68E6" w:rsidRDefault="005D00EA" w:rsidP="005F68E6">
      <w:pPr>
        <w:spacing w:line="240" w:lineRule="auto"/>
        <w:rPr>
          <w:rFonts w:ascii="Arial" w:hAnsi="Arial" w:cs="Arial"/>
          <w:b w:val="0"/>
          <w:color w:val="auto"/>
          <w:sz w:val="24"/>
          <w:szCs w:val="24"/>
        </w:rPr>
      </w:pPr>
      <w:r>
        <w:rPr>
          <w:rFonts w:ascii="Arial" w:hAnsi="Arial" w:cs="Arial"/>
          <w:b w:val="0"/>
          <w:sz w:val="24"/>
          <w:szCs w:val="24"/>
        </w:rPr>
        <w:t xml:space="preserve">We </w:t>
      </w:r>
      <w:r w:rsidR="005B49CE" w:rsidRPr="005B49CE">
        <w:rPr>
          <w:rFonts w:ascii="Arial" w:hAnsi="Arial" w:cs="Arial"/>
          <w:b w:val="0"/>
          <w:sz w:val="24"/>
          <w:szCs w:val="24"/>
        </w:rPr>
        <w:t xml:space="preserve">selected to review the void standard as we were interested to find out how the process worked, how it impacted residents and to gain an understanding of value for money for the service. Also, following the Dragon’s Den, the Repairs and Maintenance Service Leads were looking to review the Void Standard Policy, so it was a good opportunity and timely to carry out the review. </w:t>
      </w:r>
    </w:p>
    <w:p w14:paraId="5997CC1D" w14:textId="77777777" w:rsidR="005B49CE" w:rsidRDefault="005B49CE" w:rsidP="005B49CE">
      <w:pPr>
        <w:spacing w:line="240" w:lineRule="auto"/>
        <w:rPr>
          <w:rFonts w:ascii="Arial" w:hAnsi="Arial" w:cs="Arial"/>
          <w:b w:val="0"/>
          <w:sz w:val="24"/>
          <w:szCs w:val="24"/>
        </w:rPr>
      </w:pPr>
    </w:p>
    <w:p w14:paraId="4815D8BD" w14:textId="77777777" w:rsidR="005B49CE" w:rsidRDefault="005B49CE" w:rsidP="005D00EA">
      <w:pPr>
        <w:tabs>
          <w:tab w:val="center" w:pos="4986"/>
        </w:tabs>
        <w:spacing w:line="240" w:lineRule="auto"/>
        <w:rPr>
          <w:rFonts w:ascii="Arial" w:hAnsi="Arial" w:cs="Arial"/>
          <w:b w:val="0"/>
          <w:sz w:val="24"/>
          <w:szCs w:val="24"/>
        </w:rPr>
      </w:pPr>
      <w:r w:rsidRPr="005B49CE">
        <w:rPr>
          <w:rFonts w:ascii="Arial" w:hAnsi="Arial" w:cs="Arial"/>
          <w:b w:val="0"/>
          <w:sz w:val="24"/>
          <w:szCs w:val="24"/>
        </w:rPr>
        <w:t>The scope of the scrutiny was to</w:t>
      </w:r>
      <w:r>
        <w:rPr>
          <w:rFonts w:ascii="Arial" w:hAnsi="Arial" w:cs="Arial"/>
          <w:b w:val="0"/>
          <w:sz w:val="24"/>
          <w:szCs w:val="24"/>
        </w:rPr>
        <w:t>:</w:t>
      </w:r>
      <w:r w:rsidR="005D00EA">
        <w:rPr>
          <w:rFonts w:ascii="Arial" w:hAnsi="Arial" w:cs="Arial"/>
          <w:b w:val="0"/>
          <w:sz w:val="24"/>
          <w:szCs w:val="24"/>
        </w:rPr>
        <w:tab/>
      </w:r>
    </w:p>
    <w:p w14:paraId="110FFD37" w14:textId="77777777" w:rsidR="005B49CE" w:rsidRDefault="005B49CE" w:rsidP="005B49CE">
      <w:pPr>
        <w:spacing w:line="240" w:lineRule="auto"/>
        <w:rPr>
          <w:rFonts w:ascii="Arial" w:hAnsi="Arial" w:cs="Arial"/>
          <w:b w:val="0"/>
          <w:sz w:val="24"/>
          <w:szCs w:val="24"/>
        </w:rPr>
      </w:pPr>
    </w:p>
    <w:p w14:paraId="05A04DB1" w14:textId="77777777" w:rsidR="005B49CE" w:rsidRPr="000A1744" w:rsidRDefault="005B49CE" w:rsidP="005B49CE">
      <w:pPr>
        <w:spacing w:line="240" w:lineRule="auto"/>
        <w:jc w:val="center"/>
        <w:rPr>
          <w:rFonts w:cs="Arial"/>
          <w:i/>
          <w:color w:val="7030A0"/>
          <w:szCs w:val="28"/>
        </w:rPr>
      </w:pPr>
      <w:r w:rsidRPr="000A1744">
        <w:rPr>
          <w:rFonts w:cs="Arial"/>
          <w:color w:val="7030A0"/>
          <w:szCs w:val="28"/>
        </w:rPr>
        <w:t>‘</w:t>
      </w:r>
      <w:r w:rsidRPr="000A1744">
        <w:rPr>
          <w:rFonts w:cs="Arial"/>
          <w:i/>
          <w:color w:val="7030A0"/>
          <w:szCs w:val="28"/>
        </w:rPr>
        <w:t>review how effective the current void standard is and how it meets customer expectations as well as the needs of the business’.</w:t>
      </w:r>
    </w:p>
    <w:p w14:paraId="6B699379" w14:textId="77777777" w:rsidR="005B49CE" w:rsidRDefault="005B49CE" w:rsidP="005B49CE">
      <w:pPr>
        <w:rPr>
          <w:rFonts w:ascii="Arial" w:hAnsi="Arial" w:cs="Arial"/>
          <w:b w:val="0"/>
          <w:i/>
          <w:sz w:val="24"/>
          <w:szCs w:val="24"/>
        </w:rPr>
      </w:pPr>
    </w:p>
    <w:p w14:paraId="1AE5D328" w14:textId="77777777" w:rsidR="00366FB5" w:rsidRPr="00366FB5" w:rsidRDefault="00366FB5" w:rsidP="00366FB5">
      <w:pPr>
        <w:jc w:val="center"/>
        <w:rPr>
          <w:rFonts w:ascii="Arial" w:hAnsi="Arial" w:cs="Arial"/>
          <w:bCs/>
          <w:iCs/>
          <w:sz w:val="24"/>
          <w:szCs w:val="24"/>
        </w:rPr>
      </w:pPr>
      <w:r w:rsidRPr="00366FB5">
        <w:rPr>
          <w:rFonts w:ascii="Arial" w:hAnsi="Arial" w:cs="Arial"/>
          <w:bCs/>
          <w:iCs/>
          <w:sz w:val="24"/>
          <w:szCs w:val="24"/>
        </w:rPr>
        <w:t>Void Standard Review</w:t>
      </w:r>
      <w:r>
        <w:rPr>
          <w:rFonts w:ascii="Arial" w:hAnsi="Arial" w:cs="Arial"/>
          <w:bCs/>
          <w:iCs/>
          <w:sz w:val="24"/>
          <w:szCs w:val="24"/>
        </w:rPr>
        <w:t xml:space="preserve"> Scope</w:t>
      </w:r>
    </w:p>
    <w:p w14:paraId="3FE9F23F" w14:textId="77777777" w:rsidR="005B49CE" w:rsidRDefault="005B49CE" w:rsidP="005B49CE">
      <w:pPr>
        <w:rPr>
          <w:rFonts w:ascii="Arial" w:hAnsi="Arial" w:cs="Arial"/>
          <w:b w:val="0"/>
          <w:i/>
          <w:sz w:val="24"/>
          <w:szCs w:val="24"/>
        </w:rPr>
      </w:pPr>
    </w:p>
    <w:p w14:paraId="15ED108E" w14:textId="77777777" w:rsidR="005B49CE" w:rsidRDefault="007D3368" w:rsidP="005B49CE">
      <w:pPr>
        <w:rPr>
          <w:rFonts w:ascii="Arial" w:hAnsi="Arial" w:cs="Arial"/>
          <w:b w:val="0"/>
          <w:sz w:val="24"/>
          <w:szCs w:val="24"/>
        </w:rPr>
      </w:pPr>
      <w:r>
        <w:rPr>
          <w:noProof/>
          <w:lang w:val="en-GB" w:eastAsia="en-GB"/>
        </w:rPr>
        <w:drawing>
          <wp:anchor distT="0" distB="0" distL="114300" distR="114300" simplePos="0" relativeHeight="251671552" behindDoc="0" locked="0" layoutInCell="1" allowOverlap="1" wp14:anchorId="7D29B568" wp14:editId="07777777">
            <wp:simplePos x="0" y="0"/>
            <wp:positionH relativeFrom="margin">
              <wp:align>center</wp:align>
            </wp:positionH>
            <wp:positionV relativeFrom="margin">
              <wp:posOffset>2454275</wp:posOffset>
            </wp:positionV>
            <wp:extent cx="2908300" cy="2590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837" t="28863" r="41372" b="19886"/>
                    <a:stretch/>
                  </pic:blipFill>
                  <pic:spPr bwMode="auto">
                    <a:xfrm>
                      <a:off x="0" y="0"/>
                      <a:ext cx="290830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2F646" w14:textId="77777777" w:rsidR="007D3368" w:rsidRDefault="007D3368" w:rsidP="005B49CE">
      <w:pPr>
        <w:rPr>
          <w:rFonts w:ascii="Arial" w:hAnsi="Arial" w:cs="Arial"/>
          <w:b w:val="0"/>
          <w:sz w:val="24"/>
          <w:szCs w:val="24"/>
        </w:rPr>
      </w:pPr>
    </w:p>
    <w:p w14:paraId="08CE6F91" w14:textId="77777777" w:rsidR="005B49CE" w:rsidRDefault="005B49CE" w:rsidP="005B49CE">
      <w:pPr>
        <w:rPr>
          <w:rFonts w:ascii="Arial" w:hAnsi="Arial" w:cs="Arial"/>
          <w:b w:val="0"/>
          <w:sz w:val="24"/>
          <w:szCs w:val="24"/>
        </w:rPr>
      </w:pPr>
    </w:p>
    <w:p w14:paraId="61CDCEAD" w14:textId="77777777" w:rsidR="005B49CE" w:rsidRDefault="005B49CE" w:rsidP="005B49CE">
      <w:pPr>
        <w:rPr>
          <w:rFonts w:ascii="Arial" w:hAnsi="Arial" w:cs="Arial"/>
          <w:b w:val="0"/>
          <w:sz w:val="24"/>
          <w:szCs w:val="24"/>
        </w:rPr>
      </w:pPr>
    </w:p>
    <w:p w14:paraId="6BB9E253" w14:textId="77777777" w:rsidR="005B49CE" w:rsidRDefault="005B49CE" w:rsidP="005B49CE">
      <w:pPr>
        <w:rPr>
          <w:rFonts w:ascii="Arial" w:hAnsi="Arial" w:cs="Arial"/>
          <w:b w:val="0"/>
          <w:sz w:val="24"/>
          <w:szCs w:val="24"/>
        </w:rPr>
      </w:pPr>
    </w:p>
    <w:p w14:paraId="23DE523C" w14:textId="77777777" w:rsidR="005B49CE" w:rsidRDefault="005B49CE" w:rsidP="005B49CE">
      <w:pPr>
        <w:rPr>
          <w:rFonts w:ascii="Arial" w:hAnsi="Arial" w:cs="Arial"/>
          <w:b w:val="0"/>
          <w:sz w:val="24"/>
          <w:szCs w:val="24"/>
        </w:rPr>
      </w:pPr>
    </w:p>
    <w:p w14:paraId="52E56223" w14:textId="77777777" w:rsidR="005B49CE" w:rsidRDefault="005B49CE" w:rsidP="005B49CE">
      <w:pPr>
        <w:rPr>
          <w:rFonts w:ascii="Arial" w:hAnsi="Arial" w:cs="Arial"/>
          <w:b w:val="0"/>
          <w:sz w:val="24"/>
          <w:szCs w:val="24"/>
        </w:rPr>
      </w:pPr>
    </w:p>
    <w:p w14:paraId="07547A01" w14:textId="77777777" w:rsidR="005B49CE" w:rsidRDefault="005B49CE" w:rsidP="005B49CE">
      <w:pPr>
        <w:rPr>
          <w:rFonts w:ascii="Arial" w:hAnsi="Arial" w:cs="Arial"/>
          <w:b w:val="0"/>
          <w:sz w:val="24"/>
          <w:szCs w:val="24"/>
        </w:rPr>
      </w:pPr>
    </w:p>
    <w:p w14:paraId="5043CB0F" w14:textId="77777777" w:rsidR="005B49CE" w:rsidRDefault="005B49CE" w:rsidP="005B49CE">
      <w:pPr>
        <w:rPr>
          <w:rFonts w:ascii="Arial" w:hAnsi="Arial" w:cs="Arial"/>
          <w:b w:val="0"/>
          <w:sz w:val="24"/>
          <w:szCs w:val="24"/>
        </w:rPr>
      </w:pPr>
    </w:p>
    <w:p w14:paraId="07459315" w14:textId="77777777" w:rsidR="005B49CE" w:rsidRDefault="005B49CE" w:rsidP="005B49CE">
      <w:pPr>
        <w:rPr>
          <w:rFonts w:ascii="Arial" w:hAnsi="Arial" w:cs="Arial"/>
          <w:b w:val="0"/>
          <w:sz w:val="24"/>
          <w:szCs w:val="24"/>
        </w:rPr>
      </w:pPr>
    </w:p>
    <w:p w14:paraId="6537F28F" w14:textId="77777777" w:rsidR="005B49CE" w:rsidRDefault="005B49CE" w:rsidP="005B49CE">
      <w:pPr>
        <w:rPr>
          <w:rFonts w:ascii="Arial" w:hAnsi="Arial" w:cs="Arial"/>
          <w:b w:val="0"/>
          <w:color w:val="auto"/>
          <w:sz w:val="24"/>
          <w:szCs w:val="24"/>
        </w:rPr>
      </w:pPr>
    </w:p>
    <w:p w14:paraId="6DFB9E20" w14:textId="77777777" w:rsidR="007D3368" w:rsidRDefault="007D3368" w:rsidP="005B49CE">
      <w:pPr>
        <w:spacing w:line="240" w:lineRule="auto"/>
        <w:rPr>
          <w:rFonts w:ascii="Arial" w:hAnsi="Arial" w:cs="Arial"/>
          <w:b w:val="0"/>
          <w:color w:val="auto"/>
          <w:sz w:val="24"/>
          <w:szCs w:val="24"/>
        </w:rPr>
      </w:pPr>
    </w:p>
    <w:p w14:paraId="70DF9E56" w14:textId="77777777" w:rsidR="007D3368" w:rsidRDefault="007D3368" w:rsidP="005B49CE">
      <w:pPr>
        <w:spacing w:line="240" w:lineRule="auto"/>
        <w:rPr>
          <w:rFonts w:ascii="Arial" w:hAnsi="Arial" w:cs="Arial"/>
          <w:b w:val="0"/>
          <w:color w:val="auto"/>
          <w:sz w:val="24"/>
          <w:szCs w:val="24"/>
        </w:rPr>
      </w:pPr>
    </w:p>
    <w:p w14:paraId="73BFF0E9" w14:textId="77777777" w:rsidR="005B49CE" w:rsidRPr="005B49CE" w:rsidRDefault="005B49CE" w:rsidP="005B49CE">
      <w:pPr>
        <w:spacing w:line="240" w:lineRule="auto"/>
        <w:rPr>
          <w:rFonts w:ascii="Arial" w:hAnsi="Arial" w:cs="Arial"/>
          <w:b w:val="0"/>
          <w:color w:val="auto"/>
          <w:sz w:val="24"/>
          <w:szCs w:val="24"/>
        </w:rPr>
      </w:pPr>
      <w:r w:rsidRPr="005B49CE">
        <w:rPr>
          <w:rFonts w:ascii="Arial" w:hAnsi="Arial" w:cs="Arial"/>
          <w:b w:val="0"/>
          <w:color w:val="auto"/>
          <w:sz w:val="24"/>
          <w:szCs w:val="24"/>
        </w:rPr>
        <w:t>This involved;</w:t>
      </w:r>
    </w:p>
    <w:p w14:paraId="44E871BC" w14:textId="77777777" w:rsidR="005B49CE" w:rsidRPr="005B49CE" w:rsidRDefault="005B49CE" w:rsidP="005B49CE">
      <w:pPr>
        <w:spacing w:line="240" w:lineRule="auto"/>
        <w:rPr>
          <w:rFonts w:ascii="Arial" w:hAnsi="Arial" w:cs="Arial"/>
          <w:color w:val="auto"/>
        </w:rPr>
      </w:pPr>
    </w:p>
    <w:p w14:paraId="70CF3608"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Reviewing the current void standard to see whether it is fit for purpose, identify gaps and opportunities for improvement to contribute to the Policy review</w:t>
      </w:r>
    </w:p>
    <w:p w14:paraId="0BF40384"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Looking at what the vo</w:t>
      </w:r>
      <w:r w:rsidR="00AC0F82">
        <w:rPr>
          <w:rFonts w:ascii="Arial" w:hAnsi="Arial" w:cs="Arial"/>
        </w:rPr>
        <w:t>id standard is trying to achieve</w:t>
      </w:r>
    </w:p>
    <w:p w14:paraId="04001495"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 xml:space="preserve">Investigating whether the void standard provides value for money </w:t>
      </w:r>
    </w:p>
    <w:p w14:paraId="12F7E8F4"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Considering whether the void standard is appropriate for all homes and tenure types</w:t>
      </w:r>
      <w:r w:rsidR="00B21C5E">
        <w:rPr>
          <w:rFonts w:ascii="Arial" w:hAnsi="Arial" w:cs="Arial"/>
        </w:rPr>
        <w:t>.</w:t>
      </w:r>
      <w:r w:rsidRPr="005B49CE">
        <w:rPr>
          <w:rFonts w:ascii="Arial" w:hAnsi="Arial" w:cs="Arial"/>
        </w:rPr>
        <w:t xml:space="preserve">  </w:t>
      </w:r>
    </w:p>
    <w:p w14:paraId="7289EC1F"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Investigating customer satisfaction with the current void standard and whether the standard meets tenants</w:t>
      </w:r>
      <w:r w:rsidR="00B21C5E">
        <w:rPr>
          <w:rFonts w:ascii="Arial" w:hAnsi="Arial" w:cs="Arial"/>
        </w:rPr>
        <w:t>’</w:t>
      </w:r>
      <w:r w:rsidRPr="005B49CE">
        <w:rPr>
          <w:rFonts w:ascii="Arial" w:hAnsi="Arial" w:cs="Arial"/>
        </w:rPr>
        <w:t xml:space="preserve"> expectations</w:t>
      </w:r>
    </w:p>
    <w:p w14:paraId="662109C5"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Investigating what a ‘good’ void standard looks like</w:t>
      </w:r>
    </w:p>
    <w:p w14:paraId="7CFD7D5E" w14:textId="77777777" w:rsidR="005B49CE" w:rsidRPr="005B49CE" w:rsidRDefault="005B49CE" w:rsidP="00FF7BAF">
      <w:pPr>
        <w:pStyle w:val="ListParagraph"/>
        <w:numPr>
          <w:ilvl w:val="0"/>
          <w:numId w:val="3"/>
        </w:numPr>
        <w:rPr>
          <w:rFonts w:ascii="Arial" w:hAnsi="Arial" w:cs="Arial"/>
        </w:rPr>
      </w:pPr>
      <w:r w:rsidRPr="005B49CE">
        <w:rPr>
          <w:rFonts w:ascii="Arial" w:hAnsi="Arial" w:cs="Arial"/>
        </w:rPr>
        <w:t>Considering what the void standard should look like in the future</w:t>
      </w:r>
    </w:p>
    <w:p w14:paraId="144A5D23" w14:textId="77777777" w:rsidR="005B49CE" w:rsidRDefault="005B49CE" w:rsidP="005B49CE">
      <w:pPr>
        <w:spacing w:line="240" w:lineRule="auto"/>
        <w:ind w:left="357"/>
        <w:rPr>
          <w:rFonts w:ascii="Arial" w:hAnsi="Arial" w:cs="Arial"/>
          <w:b w:val="0"/>
          <w:color w:val="auto"/>
          <w:sz w:val="24"/>
          <w:szCs w:val="24"/>
        </w:rPr>
      </w:pPr>
    </w:p>
    <w:p w14:paraId="15EF4544" w14:textId="77777777" w:rsidR="005B49CE" w:rsidRDefault="005B49CE" w:rsidP="005B49CE">
      <w:pPr>
        <w:spacing w:line="240" w:lineRule="auto"/>
        <w:ind w:left="357"/>
        <w:rPr>
          <w:rFonts w:ascii="Arial" w:hAnsi="Arial" w:cs="Arial"/>
          <w:b w:val="0"/>
          <w:color w:val="auto"/>
          <w:sz w:val="24"/>
          <w:szCs w:val="24"/>
        </w:rPr>
      </w:pPr>
      <w:r w:rsidRPr="005B49CE">
        <w:rPr>
          <w:rFonts w:ascii="Arial" w:hAnsi="Arial" w:cs="Arial"/>
          <w:b w:val="0"/>
          <w:color w:val="auto"/>
          <w:sz w:val="24"/>
          <w:szCs w:val="24"/>
        </w:rPr>
        <w:t xml:space="preserve">This review has looked at the void standard from when a property becomes empty to 6 weeks after a new tenant has moved into their home. This includes both the customer journey and property standards through key stages of the process. </w:t>
      </w:r>
    </w:p>
    <w:p w14:paraId="738610EB" w14:textId="77777777" w:rsidR="005B49CE" w:rsidRPr="005B49CE" w:rsidRDefault="005B49CE" w:rsidP="0090530A">
      <w:pPr>
        <w:spacing w:line="240" w:lineRule="auto"/>
        <w:rPr>
          <w:rFonts w:ascii="Arial" w:hAnsi="Arial" w:cs="Arial"/>
          <w:b w:val="0"/>
          <w:color w:val="auto"/>
          <w:sz w:val="24"/>
          <w:szCs w:val="24"/>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344DC3" w14:paraId="608334D9" w14:textId="77777777" w:rsidTr="001F055B">
        <w:trPr>
          <w:trHeight w:val="1375"/>
        </w:trPr>
        <w:tc>
          <w:tcPr>
            <w:tcW w:w="4925" w:type="dxa"/>
            <w:tcBorders>
              <w:top w:val="nil"/>
              <w:left w:val="nil"/>
              <w:bottom w:val="nil"/>
              <w:right w:val="nil"/>
            </w:tcBorders>
            <w:vAlign w:val="center"/>
          </w:tcPr>
          <w:p w14:paraId="1BF5E5E4" w14:textId="77777777" w:rsidR="00344DC3" w:rsidRDefault="004C0621" w:rsidP="00F22D01">
            <w:pPr>
              <w:pStyle w:val="Heading1"/>
              <w:framePr w:hSpace="0" w:wrap="auto" w:vAnchor="margin" w:hAnchor="text" w:yAlign="inline"/>
              <w:jc w:val="left"/>
            </w:pPr>
            <w:bookmarkStart w:id="7" w:name="_Toc11334160"/>
            <w:r>
              <w:t>3</w:t>
            </w:r>
            <w:r w:rsidR="003E723F">
              <w:t>. What we learnt</w:t>
            </w:r>
            <w:bookmarkEnd w:id="7"/>
          </w:p>
        </w:tc>
      </w:tr>
    </w:tbl>
    <w:p w14:paraId="637805D2" w14:textId="77777777" w:rsidR="005F68E6" w:rsidRDefault="005F68E6" w:rsidP="00344DC3">
      <w:pPr>
        <w:spacing w:line="240" w:lineRule="auto"/>
        <w:rPr>
          <w:rFonts w:ascii="Arial" w:hAnsi="Arial" w:cs="Arial"/>
          <w:b w:val="0"/>
          <w:color w:val="auto"/>
          <w:sz w:val="24"/>
          <w:szCs w:val="24"/>
        </w:rPr>
      </w:pPr>
    </w:p>
    <w:p w14:paraId="4B1E2FDF" w14:textId="77777777" w:rsidR="005F68E6" w:rsidRDefault="006F0BB8" w:rsidP="00344DC3">
      <w:pPr>
        <w:spacing w:line="240" w:lineRule="auto"/>
        <w:rPr>
          <w:rFonts w:ascii="Arial" w:hAnsi="Arial" w:cs="Arial"/>
          <w:b w:val="0"/>
          <w:color w:val="auto"/>
          <w:sz w:val="24"/>
          <w:szCs w:val="24"/>
        </w:rPr>
      </w:pPr>
      <w:r w:rsidRPr="006938AD">
        <w:rPr>
          <w:rFonts w:ascii="Arial" w:hAnsi="Arial" w:cs="Arial"/>
          <w:b w:val="0"/>
          <w:color w:val="auto"/>
          <w:sz w:val="24"/>
          <w:szCs w:val="24"/>
        </w:rPr>
        <w:t>When carrying out the review of the void standard we learnt that</w:t>
      </w:r>
      <w:r>
        <w:rPr>
          <w:rFonts w:ascii="Arial" w:hAnsi="Arial" w:cs="Arial"/>
          <w:b w:val="0"/>
          <w:color w:val="auto"/>
          <w:sz w:val="24"/>
          <w:szCs w:val="24"/>
        </w:rPr>
        <w:t>:</w:t>
      </w:r>
    </w:p>
    <w:p w14:paraId="463F29E8" w14:textId="77777777" w:rsidR="005F68E6" w:rsidRPr="00344DC3" w:rsidRDefault="005F68E6" w:rsidP="00344DC3">
      <w:pPr>
        <w:spacing w:line="240" w:lineRule="auto"/>
        <w:rPr>
          <w:rFonts w:ascii="Arial" w:hAnsi="Arial" w:cs="Arial"/>
          <w:b w:val="0"/>
          <w:color w:val="auto"/>
          <w:sz w:val="24"/>
          <w:szCs w:val="24"/>
        </w:rPr>
      </w:pPr>
    </w:p>
    <w:p w14:paraId="198D999D" w14:textId="77777777" w:rsidR="005B49CE" w:rsidRPr="00216445" w:rsidRDefault="005B49CE" w:rsidP="00FF7BAF">
      <w:pPr>
        <w:pStyle w:val="ListParagraph"/>
        <w:numPr>
          <w:ilvl w:val="0"/>
          <w:numId w:val="4"/>
        </w:numPr>
        <w:rPr>
          <w:rFonts w:ascii="Arial" w:hAnsi="Arial" w:cs="Arial"/>
        </w:rPr>
      </w:pPr>
      <w:r w:rsidRPr="00216445">
        <w:rPr>
          <w:rFonts w:ascii="Arial" w:hAnsi="Arial" w:cs="Arial"/>
        </w:rPr>
        <w:t>Plus Dane have the same standard for general need</w:t>
      </w:r>
      <w:r>
        <w:rPr>
          <w:rFonts w:ascii="Arial" w:hAnsi="Arial" w:cs="Arial"/>
        </w:rPr>
        <w:t>s</w:t>
      </w:r>
      <w:r w:rsidRPr="00216445">
        <w:rPr>
          <w:rFonts w:ascii="Arial" w:hAnsi="Arial" w:cs="Arial"/>
        </w:rPr>
        <w:t>, sheltered and market rent properties (</w:t>
      </w:r>
      <w:r>
        <w:rPr>
          <w:rFonts w:ascii="Arial" w:hAnsi="Arial" w:cs="Arial"/>
        </w:rPr>
        <w:t xml:space="preserve">However </w:t>
      </w:r>
      <w:r w:rsidRPr="00216445">
        <w:rPr>
          <w:rFonts w:ascii="Arial" w:hAnsi="Arial" w:cs="Arial"/>
        </w:rPr>
        <w:t xml:space="preserve">Market Rent may include furniture, carpets and white goods. Sheltered schemes often have </w:t>
      </w:r>
      <w:r>
        <w:rPr>
          <w:rFonts w:ascii="Arial" w:hAnsi="Arial" w:cs="Arial"/>
        </w:rPr>
        <w:t>additional</w:t>
      </w:r>
      <w:r w:rsidRPr="00216445">
        <w:rPr>
          <w:rFonts w:ascii="Arial" w:hAnsi="Arial" w:cs="Arial"/>
        </w:rPr>
        <w:t xml:space="preserve"> decoration and replacement </w:t>
      </w:r>
      <w:r>
        <w:rPr>
          <w:rFonts w:ascii="Arial" w:hAnsi="Arial" w:cs="Arial"/>
        </w:rPr>
        <w:t xml:space="preserve">of </w:t>
      </w:r>
      <w:r w:rsidR="00AC0F82">
        <w:rPr>
          <w:rFonts w:ascii="Arial" w:hAnsi="Arial" w:cs="Arial"/>
        </w:rPr>
        <w:t>white goods)</w:t>
      </w:r>
    </w:p>
    <w:p w14:paraId="331F51F1" w14:textId="77777777" w:rsidR="005B49CE" w:rsidRPr="00216445" w:rsidRDefault="005B49CE" w:rsidP="00FF7BAF">
      <w:pPr>
        <w:pStyle w:val="ListParagraph"/>
        <w:numPr>
          <w:ilvl w:val="0"/>
          <w:numId w:val="4"/>
        </w:numPr>
        <w:rPr>
          <w:rFonts w:ascii="Arial" w:hAnsi="Arial" w:cs="Arial"/>
        </w:rPr>
      </w:pPr>
      <w:r w:rsidRPr="00216445">
        <w:rPr>
          <w:rFonts w:ascii="Arial" w:hAnsi="Arial" w:cs="Arial"/>
        </w:rPr>
        <w:t>The average void cost for General Needs is £2,800, Sheltered £2,400, Suppor</w:t>
      </w:r>
      <w:r w:rsidR="00AC0F82">
        <w:rPr>
          <w:rFonts w:ascii="Arial" w:hAnsi="Arial" w:cs="Arial"/>
        </w:rPr>
        <w:t>ted £800 and Market Rent £1,400</w:t>
      </w:r>
      <w:r w:rsidRPr="00216445">
        <w:rPr>
          <w:rFonts w:ascii="Arial" w:hAnsi="Arial" w:cs="Arial"/>
        </w:rPr>
        <w:t xml:space="preserve"> </w:t>
      </w:r>
    </w:p>
    <w:p w14:paraId="6982CC41" w14:textId="77777777" w:rsidR="005B49CE" w:rsidRPr="00216445" w:rsidRDefault="005B49CE" w:rsidP="00FF7BAF">
      <w:pPr>
        <w:pStyle w:val="ListParagraph"/>
        <w:numPr>
          <w:ilvl w:val="0"/>
          <w:numId w:val="4"/>
        </w:numPr>
        <w:rPr>
          <w:rFonts w:ascii="Arial" w:hAnsi="Arial" w:cs="Arial"/>
        </w:rPr>
      </w:pPr>
      <w:r w:rsidRPr="00216445">
        <w:rPr>
          <w:rFonts w:ascii="Arial" w:hAnsi="Arial" w:cs="Arial"/>
        </w:rPr>
        <w:t xml:space="preserve">The </w:t>
      </w:r>
      <w:r w:rsidRPr="005F68E6">
        <w:rPr>
          <w:rFonts w:ascii="Arial" w:hAnsi="Arial" w:cs="Arial"/>
        </w:rPr>
        <w:t>average re</w:t>
      </w:r>
      <w:r w:rsidR="00B21C5E" w:rsidRPr="005F68E6">
        <w:rPr>
          <w:rFonts w:ascii="Arial" w:hAnsi="Arial" w:cs="Arial"/>
        </w:rPr>
        <w:t>-</w:t>
      </w:r>
      <w:r w:rsidRPr="005F68E6">
        <w:rPr>
          <w:rFonts w:ascii="Arial" w:hAnsi="Arial" w:cs="Arial"/>
        </w:rPr>
        <w:t xml:space="preserve">let </w:t>
      </w:r>
      <w:r w:rsidRPr="00216445">
        <w:rPr>
          <w:rFonts w:ascii="Arial" w:hAnsi="Arial" w:cs="Arial"/>
        </w:rPr>
        <w:t>time for standard void</w:t>
      </w:r>
      <w:r w:rsidR="00AC0F82">
        <w:rPr>
          <w:rFonts w:ascii="Arial" w:hAnsi="Arial" w:cs="Arial"/>
        </w:rPr>
        <w:t>s is 22.9 days (target 23 days).</w:t>
      </w:r>
      <w:r w:rsidRPr="00216445">
        <w:rPr>
          <w:rFonts w:ascii="Arial" w:hAnsi="Arial" w:cs="Arial"/>
        </w:rPr>
        <w:t xml:space="preserve"> The average </w:t>
      </w:r>
      <w:r w:rsidRPr="005F68E6">
        <w:rPr>
          <w:rFonts w:ascii="Arial" w:hAnsi="Arial" w:cs="Arial"/>
        </w:rPr>
        <w:t>re</w:t>
      </w:r>
      <w:r w:rsidR="00B21C5E" w:rsidRPr="005F68E6">
        <w:rPr>
          <w:rFonts w:ascii="Arial" w:hAnsi="Arial" w:cs="Arial"/>
        </w:rPr>
        <w:t>-</w:t>
      </w:r>
      <w:r w:rsidRPr="005F68E6">
        <w:rPr>
          <w:rFonts w:ascii="Arial" w:hAnsi="Arial" w:cs="Arial"/>
        </w:rPr>
        <w:t xml:space="preserve">let time </w:t>
      </w:r>
      <w:r w:rsidRPr="00216445">
        <w:rPr>
          <w:rFonts w:ascii="Arial" w:hAnsi="Arial" w:cs="Arial"/>
        </w:rPr>
        <w:t>including major voids is 36.2 days</w:t>
      </w:r>
      <w:r w:rsidR="00B21C5E">
        <w:rPr>
          <w:rFonts w:ascii="Arial" w:hAnsi="Arial" w:cs="Arial"/>
        </w:rPr>
        <w:t xml:space="preserve"> </w:t>
      </w:r>
      <w:r w:rsidRPr="00216445">
        <w:rPr>
          <w:rFonts w:ascii="Arial" w:hAnsi="Arial" w:cs="Arial"/>
        </w:rPr>
        <w:t xml:space="preserve">(target 65 days) </w:t>
      </w:r>
    </w:p>
    <w:p w14:paraId="12E519B2" w14:textId="77777777" w:rsidR="005B49CE" w:rsidRPr="0092079F" w:rsidRDefault="005B49CE" w:rsidP="00FF7BAF">
      <w:pPr>
        <w:pStyle w:val="ListParagraph"/>
        <w:numPr>
          <w:ilvl w:val="0"/>
          <w:numId w:val="4"/>
        </w:numPr>
        <w:rPr>
          <w:rFonts w:ascii="Arial" w:hAnsi="Arial" w:cs="Arial"/>
        </w:rPr>
      </w:pPr>
      <w:r w:rsidRPr="0092079F">
        <w:rPr>
          <w:rFonts w:ascii="Arial" w:hAnsi="Arial" w:cs="Arial"/>
        </w:rPr>
        <w:t>The cost of decoration allowances awarded to customers is £80,000 per year</w:t>
      </w:r>
      <w:r>
        <w:rPr>
          <w:rFonts w:ascii="Arial" w:hAnsi="Arial" w:cs="Arial"/>
        </w:rPr>
        <w:t xml:space="preserve">. In addition decoration works cost </w:t>
      </w:r>
      <w:r w:rsidR="00AC0F82">
        <w:rPr>
          <w:rFonts w:ascii="Arial" w:hAnsi="Arial" w:cs="Arial"/>
        </w:rPr>
        <w:t>£500k per annum</w:t>
      </w:r>
    </w:p>
    <w:p w14:paraId="111F8021" w14:textId="77777777" w:rsidR="005B49CE" w:rsidRPr="00216445" w:rsidRDefault="005B49CE" w:rsidP="00FF7BAF">
      <w:pPr>
        <w:pStyle w:val="ListParagraph"/>
        <w:numPr>
          <w:ilvl w:val="0"/>
          <w:numId w:val="4"/>
        </w:numPr>
        <w:rPr>
          <w:rFonts w:ascii="Arial" w:hAnsi="Arial" w:cs="Arial"/>
        </w:rPr>
      </w:pPr>
      <w:r w:rsidRPr="00216445">
        <w:rPr>
          <w:rFonts w:ascii="Arial" w:hAnsi="Arial" w:cs="Arial"/>
        </w:rPr>
        <w:t>Estimated void rent loss £500k</w:t>
      </w:r>
      <w:r>
        <w:rPr>
          <w:rFonts w:ascii="Arial" w:hAnsi="Arial" w:cs="Arial"/>
        </w:rPr>
        <w:t xml:space="preserve"> per year</w:t>
      </w:r>
      <w:r w:rsidR="00B21C5E">
        <w:rPr>
          <w:rFonts w:ascii="Arial" w:hAnsi="Arial" w:cs="Arial"/>
        </w:rPr>
        <w:t>, security £100K</w:t>
      </w:r>
      <w:r w:rsidRPr="00216445">
        <w:rPr>
          <w:rFonts w:ascii="Arial" w:hAnsi="Arial" w:cs="Arial"/>
        </w:rPr>
        <w:t xml:space="preserve">, council tax £200k, regular inspection costs £100K – </w:t>
      </w:r>
      <w:r>
        <w:rPr>
          <w:rFonts w:ascii="Arial" w:hAnsi="Arial" w:cs="Arial"/>
        </w:rPr>
        <w:t>totalling</w:t>
      </w:r>
      <w:r w:rsidRPr="00216445">
        <w:rPr>
          <w:rFonts w:ascii="Arial" w:hAnsi="Arial" w:cs="Arial"/>
        </w:rPr>
        <w:t xml:space="preserve"> £900k</w:t>
      </w:r>
      <w:r w:rsidR="00AC0F82">
        <w:rPr>
          <w:rFonts w:ascii="Arial" w:hAnsi="Arial" w:cs="Arial"/>
        </w:rPr>
        <w:t xml:space="preserve"> per year</w:t>
      </w:r>
    </w:p>
    <w:p w14:paraId="3112C302" w14:textId="77777777" w:rsidR="005B49CE" w:rsidRPr="00216445" w:rsidRDefault="005F68E6" w:rsidP="00FF7BAF">
      <w:pPr>
        <w:pStyle w:val="ListParagraph"/>
        <w:numPr>
          <w:ilvl w:val="0"/>
          <w:numId w:val="4"/>
        </w:numPr>
        <w:rPr>
          <w:rFonts w:ascii="Arial" w:hAnsi="Arial" w:cs="Arial"/>
        </w:rPr>
      </w:pPr>
      <w:r>
        <w:rPr>
          <w:rFonts w:ascii="Arial" w:hAnsi="Arial" w:cs="Arial"/>
        </w:rPr>
        <w:t>The annual cost to c</w:t>
      </w:r>
      <w:r w:rsidR="005B49CE" w:rsidRPr="00216445">
        <w:rPr>
          <w:rFonts w:ascii="Arial" w:hAnsi="Arial" w:cs="Arial"/>
        </w:rPr>
        <w:t>lea</w:t>
      </w:r>
      <w:r>
        <w:rPr>
          <w:rFonts w:ascii="Arial" w:hAnsi="Arial" w:cs="Arial"/>
        </w:rPr>
        <w:t>r and clean v</w:t>
      </w:r>
      <w:r w:rsidR="005B49CE">
        <w:rPr>
          <w:rFonts w:ascii="Arial" w:hAnsi="Arial" w:cs="Arial"/>
        </w:rPr>
        <w:t>oids is £500k.</w:t>
      </w:r>
      <w:r w:rsidR="005B49CE" w:rsidRPr="00216445">
        <w:rPr>
          <w:rFonts w:ascii="Arial" w:hAnsi="Arial" w:cs="Arial"/>
        </w:rPr>
        <w:t xml:space="preserve"> Last year there were 3</w:t>
      </w:r>
      <w:r w:rsidR="00AC0F82">
        <w:rPr>
          <w:rFonts w:ascii="Arial" w:hAnsi="Arial" w:cs="Arial"/>
        </w:rPr>
        <w:t>6 repeat voids for General Needs</w:t>
      </w:r>
    </w:p>
    <w:p w14:paraId="3B7B4B86" w14:textId="77777777" w:rsidR="005B49CE" w:rsidRPr="00B8532D" w:rsidRDefault="005B49CE" w:rsidP="005B49CE">
      <w:pPr>
        <w:pStyle w:val="ListParagraph"/>
        <w:rPr>
          <w:rFonts w:ascii="Arial" w:hAnsi="Arial" w:cs="Arial"/>
          <w:color w:val="FF0000"/>
        </w:rPr>
      </w:pPr>
    </w:p>
    <w:p w14:paraId="525C3719" w14:textId="77777777" w:rsidR="00B21C5E" w:rsidRPr="00D70DCD" w:rsidRDefault="005B49CE" w:rsidP="00604474">
      <w:pPr>
        <w:pStyle w:val="ListParagraph"/>
        <w:ind w:left="0"/>
        <w:rPr>
          <w:rFonts w:asciiTheme="majorHAnsi" w:hAnsiTheme="majorHAnsi" w:cs="Arial"/>
          <w:b/>
          <w:sz w:val="40"/>
          <w:szCs w:val="40"/>
        </w:rPr>
      </w:pPr>
      <w:r w:rsidRPr="00D70DCD">
        <w:rPr>
          <w:rFonts w:asciiTheme="majorHAnsi" w:hAnsiTheme="majorHAnsi" w:cs="Arial"/>
          <w:b/>
          <w:sz w:val="40"/>
          <w:szCs w:val="40"/>
        </w:rPr>
        <w:t>The void standard process</w:t>
      </w:r>
    </w:p>
    <w:p w14:paraId="3A0FF5F2" w14:textId="77777777" w:rsidR="00B21C5E" w:rsidRPr="00D70DCD" w:rsidRDefault="00B21C5E" w:rsidP="005F68E6">
      <w:pPr>
        <w:rPr>
          <w:rFonts w:ascii="Arial" w:hAnsi="Arial" w:cs="Arial"/>
          <w:color w:val="auto"/>
        </w:rPr>
      </w:pPr>
    </w:p>
    <w:p w14:paraId="75308155" w14:textId="77777777" w:rsidR="005B49CE" w:rsidRDefault="005B49CE" w:rsidP="00FF7BAF">
      <w:pPr>
        <w:pStyle w:val="Default"/>
        <w:numPr>
          <w:ilvl w:val="0"/>
          <w:numId w:val="4"/>
        </w:numPr>
        <w:ind w:left="714" w:hanging="357"/>
      </w:pPr>
      <w:r>
        <w:t>Pre-termination visits</w:t>
      </w:r>
      <w:r w:rsidRPr="00B8532D">
        <w:t xml:space="preserve"> take place within five working days of notice being received su</w:t>
      </w:r>
      <w:r w:rsidR="00AC0F82">
        <w:t>bject to customer availability</w:t>
      </w:r>
    </w:p>
    <w:p w14:paraId="415016EA" w14:textId="77777777" w:rsidR="005B49CE" w:rsidRPr="00B8532D" w:rsidRDefault="005B49CE" w:rsidP="00FF7BAF">
      <w:pPr>
        <w:pStyle w:val="Default"/>
        <w:numPr>
          <w:ilvl w:val="0"/>
          <w:numId w:val="4"/>
        </w:numPr>
        <w:ind w:left="714" w:hanging="357"/>
      </w:pPr>
      <w:r w:rsidRPr="00B8532D">
        <w:t xml:space="preserve">Void inspections </w:t>
      </w:r>
      <w:r>
        <w:t>are</w:t>
      </w:r>
      <w:r w:rsidRPr="00B8532D">
        <w:t xml:space="preserve"> carried out within 48 hours of properties becoming empty s</w:t>
      </w:r>
      <w:r w:rsidR="00AC0F82">
        <w:t>ubject to security arrangements</w:t>
      </w:r>
      <w:r w:rsidRPr="00B8532D">
        <w:t xml:space="preserve"> </w:t>
      </w:r>
    </w:p>
    <w:p w14:paraId="39D729BF" w14:textId="77777777" w:rsidR="005B49CE" w:rsidRPr="00B8532D" w:rsidRDefault="005B49CE" w:rsidP="00FF7BAF">
      <w:pPr>
        <w:pStyle w:val="Default"/>
        <w:numPr>
          <w:ilvl w:val="0"/>
          <w:numId w:val="4"/>
        </w:numPr>
        <w:ind w:left="714" w:hanging="357"/>
        <w:rPr>
          <w:color w:val="auto"/>
        </w:rPr>
      </w:pPr>
      <w:r>
        <w:t>R</w:t>
      </w:r>
      <w:r w:rsidRPr="00B8532D">
        <w:t xml:space="preserve">epair works </w:t>
      </w:r>
      <w:r>
        <w:t>are</w:t>
      </w:r>
      <w:r w:rsidRPr="00B8532D">
        <w:t xml:space="preserve"> issued to contractors / DLO on the da</w:t>
      </w:r>
      <w:r>
        <w:t xml:space="preserve">y the inspection is </w:t>
      </w:r>
      <w:r w:rsidRPr="00B8532D">
        <w:rPr>
          <w:color w:val="auto"/>
        </w:rPr>
        <w:t xml:space="preserve">carried out. </w:t>
      </w:r>
    </w:p>
    <w:p w14:paraId="3AE0127B" w14:textId="77777777" w:rsidR="005B49CE" w:rsidRPr="00B8532D" w:rsidRDefault="005B49CE" w:rsidP="00FF7BAF">
      <w:pPr>
        <w:pStyle w:val="Default"/>
        <w:numPr>
          <w:ilvl w:val="0"/>
          <w:numId w:val="4"/>
        </w:numPr>
        <w:ind w:left="714" w:hanging="357"/>
        <w:rPr>
          <w:color w:val="auto"/>
        </w:rPr>
      </w:pPr>
      <w:r w:rsidRPr="00B8532D">
        <w:rPr>
          <w:color w:val="auto"/>
        </w:rPr>
        <w:t xml:space="preserve">Contractors / DLO complete work in accordance with our agreed timescales, </w:t>
      </w:r>
      <w:r w:rsidR="00C456D7">
        <w:rPr>
          <w:color w:val="auto"/>
        </w:rPr>
        <w:t xml:space="preserve">normally within ten </w:t>
      </w:r>
      <w:r w:rsidR="00AC0F82">
        <w:rPr>
          <w:color w:val="auto"/>
        </w:rPr>
        <w:t>working days</w:t>
      </w:r>
      <w:r w:rsidRPr="00B8532D">
        <w:rPr>
          <w:color w:val="auto"/>
        </w:rPr>
        <w:t xml:space="preserve"> </w:t>
      </w:r>
    </w:p>
    <w:p w14:paraId="7448DD62" w14:textId="77777777" w:rsidR="005B49CE" w:rsidRPr="00B8532D" w:rsidRDefault="005B49CE" w:rsidP="00FF7BAF">
      <w:pPr>
        <w:pStyle w:val="Default"/>
        <w:numPr>
          <w:ilvl w:val="0"/>
          <w:numId w:val="4"/>
        </w:numPr>
        <w:ind w:left="714" w:hanging="357"/>
        <w:rPr>
          <w:color w:val="auto"/>
        </w:rPr>
      </w:pPr>
      <w:r w:rsidRPr="00B8532D">
        <w:rPr>
          <w:color w:val="auto"/>
        </w:rPr>
        <w:t>A Team Leader walk</w:t>
      </w:r>
      <w:r w:rsidR="005F68E6">
        <w:rPr>
          <w:color w:val="auto"/>
        </w:rPr>
        <w:t>s</w:t>
      </w:r>
      <w:r w:rsidRPr="00B8532D">
        <w:rPr>
          <w:color w:val="auto"/>
        </w:rPr>
        <w:t xml:space="preserve"> off every void after the clean has been completed and not before to ensure consistency</w:t>
      </w:r>
    </w:p>
    <w:p w14:paraId="175B0461" w14:textId="77777777" w:rsidR="005B49CE" w:rsidRPr="00B8532D" w:rsidRDefault="005B49CE" w:rsidP="00FF7BAF">
      <w:pPr>
        <w:pStyle w:val="ListParagraph"/>
        <w:numPr>
          <w:ilvl w:val="0"/>
          <w:numId w:val="4"/>
        </w:numPr>
        <w:ind w:left="714" w:hanging="357"/>
        <w:rPr>
          <w:rFonts w:ascii="Arial" w:hAnsi="Arial" w:cs="Arial"/>
        </w:rPr>
      </w:pPr>
      <w:r w:rsidRPr="00B8532D">
        <w:rPr>
          <w:rFonts w:ascii="Arial" w:hAnsi="Arial" w:cs="Arial"/>
        </w:rPr>
        <w:t>Post insp</w:t>
      </w:r>
      <w:r w:rsidR="00C456D7">
        <w:rPr>
          <w:rFonts w:ascii="Arial" w:hAnsi="Arial" w:cs="Arial"/>
        </w:rPr>
        <w:t>ections are carried out within one</w:t>
      </w:r>
      <w:r w:rsidRPr="00B8532D">
        <w:rPr>
          <w:rFonts w:ascii="Arial" w:hAnsi="Arial" w:cs="Arial"/>
        </w:rPr>
        <w:t xml:space="preserve"> working day of keys being r</w:t>
      </w:r>
      <w:r w:rsidR="00AC0F82">
        <w:rPr>
          <w:rFonts w:ascii="Arial" w:hAnsi="Arial" w:cs="Arial"/>
        </w:rPr>
        <w:t>eturned by the contractor / DLO</w:t>
      </w:r>
      <w:r w:rsidRPr="00B8532D">
        <w:rPr>
          <w:rFonts w:ascii="Arial" w:hAnsi="Arial" w:cs="Arial"/>
        </w:rPr>
        <w:t xml:space="preserve"> </w:t>
      </w:r>
    </w:p>
    <w:p w14:paraId="478F9EF6" w14:textId="77777777" w:rsidR="00344DC3" w:rsidRPr="005F68E6" w:rsidRDefault="005B49CE" w:rsidP="00FF7BAF">
      <w:pPr>
        <w:pStyle w:val="Default"/>
        <w:numPr>
          <w:ilvl w:val="0"/>
          <w:numId w:val="4"/>
        </w:numPr>
        <w:ind w:left="714" w:hanging="357"/>
      </w:pPr>
      <w:r w:rsidRPr="00B8532D">
        <w:rPr>
          <w:color w:val="auto"/>
        </w:rPr>
        <w:t xml:space="preserve">Surveyors will advise the Lettings Team </w:t>
      </w:r>
      <w:r w:rsidRPr="00B8532D">
        <w:t xml:space="preserve">the property is ready to view </w:t>
      </w:r>
    </w:p>
    <w:p w14:paraId="5630AD66" w14:textId="77777777" w:rsidR="00344DC3" w:rsidRDefault="00344DC3" w:rsidP="005B49CE">
      <w:pPr>
        <w:pStyle w:val="ListParagraph"/>
        <w:rPr>
          <w:rFonts w:ascii="Arial" w:hAnsi="Arial" w:cs="Arial"/>
          <w:color w:val="FF0000"/>
        </w:rPr>
      </w:pPr>
    </w:p>
    <w:p w14:paraId="61829076" w14:textId="77777777" w:rsidR="00344DC3" w:rsidRDefault="00344DC3" w:rsidP="005B49CE">
      <w:pPr>
        <w:pStyle w:val="ListParagraph"/>
        <w:rPr>
          <w:rFonts w:ascii="Arial" w:hAnsi="Arial" w:cs="Arial"/>
          <w:color w:val="FF0000"/>
        </w:rPr>
      </w:pPr>
    </w:p>
    <w:p w14:paraId="2BA226A1" w14:textId="77777777" w:rsidR="00604474" w:rsidRPr="00604474" w:rsidRDefault="00604474" w:rsidP="00604474">
      <w:pPr>
        <w:rPr>
          <w:rFonts w:asciiTheme="majorHAnsi" w:hAnsiTheme="majorHAnsi" w:cs="Arial"/>
          <w:color w:val="002060"/>
          <w:sz w:val="40"/>
          <w:szCs w:val="40"/>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604474" w14:paraId="18167FDF" w14:textId="77777777" w:rsidTr="001F055B">
        <w:trPr>
          <w:trHeight w:val="1375"/>
        </w:trPr>
        <w:tc>
          <w:tcPr>
            <w:tcW w:w="4925" w:type="dxa"/>
            <w:tcBorders>
              <w:top w:val="nil"/>
              <w:left w:val="nil"/>
              <w:bottom w:val="nil"/>
              <w:right w:val="nil"/>
            </w:tcBorders>
            <w:vAlign w:val="center"/>
          </w:tcPr>
          <w:p w14:paraId="28BA841A" w14:textId="77777777" w:rsidR="00604474" w:rsidRDefault="00F22D01" w:rsidP="001F055B">
            <w:pPr>
              <w:pStyle w:val="Heading1"/>
              <w:framePr w:hSpace="0" w:wrap="auto" w:vAnchor="margin" w:hAnchor="text" w:yAlign="inline"/>
              <w:jc w:val="left"/>
            </w:pPr>
            <w:bookmarkStart w:id="8" w:name="_Toc11334013"/>
            <w:bookmarkStart w:id="9" w:name="_Toc11334161"/>
            <w:r>
              <w:t>What we learnt</w:t>
            </w:r>
            <w:bookmarkEnd w:id="8"/>
            <w:bookmarkEnd w:id="9"/>
          </w:p>
        </w:tc>
      </w:tr>
    </w:tbl>
    <w:p w14:paraId="28684FE5" w14:textId="77777777" w:rsidR="005F68E6" w:rsidRPr="00B8532D" w:rsidRDefault="00344DC3" w:rsidP="00FF7BAF">
      <w:pPr>
        <w:pStyle w:val="Default"/>
        <w:numPr>
          <w:ilvl w:val="0"/>
          <w:numId w:val="4"/>
        </w:numPr>
      </w:pPr>
      <w:r>
        <w:t>T</w:t>
      </w:r>
      <w:r w:rsidR="005B49CE" w:rsidRPr="00B8532D">
        <w:t>o ensure that the repair and management of void properties is delivered in an effective and consistent manner, minimising the time between the property becoming void and being re</w:t>
      </w:r>
      <w:r w:rsidR="00B21C5E">
        <w:t>-</w:t>
      </w:r>
      <w:r w:rsidR="00AC0F82">
        <w:t>let.</w:t>
      </w:r>
      <w:r w:rsidR="005B49CE" w:rsidRPr="00B8532D">
        <w:t xml:space="preserve"> </w:t>
      </w:r>
    </w:p>
    <w:p w14:paraId="0A11928E" w14:textId="77777777" w:rsidR="005B49CE" w:rsidRPr="00B8532D" w:rsidRDefault="005B49CE" w:rsidP="00FF7BAF">
      <w:pPr>
        <w:pStyle w:val="Default"/>
        <w:numPr>
          <w:ilvl w:val="0"/>
          <w:numId w:val="4"/>
        </w:numPr>
      </w:pPr>
      <w:r w:rsidRPr="00B8532D">
        <w:t>Properties will be re-let in a condition that meets the agreed Empty Property Standard and to ensure that they comply with Statutory and Regulatory requirements in relation to gas, electrical ins</w:t>
      </w:r>
      <w:r w:rsidR="00AC0F82">
        <w:t>pections and energy performance.</w:t>
      </w:r>
      <w:r w:rsidRPr="00B8532D">
        <w:t xml:space="preserve"> </w:t>
      </w:r>
    </w:p>
    <w:p w14:paraId="18602A0C" w14:textId="77777777" w:rsidR="005B49CE" w:rsidRPr="00B8532D" w:rsidRDefault="005B49CE" w:rsidP="00FF7BAF">
      <w:pPr>
        <w:pStyle w:val="Default"/>
        <w:numPr>
          <w:ilvl w:val="0"/>
          <w:numId w:val="4"/>
        </w:numPr>
        <w:rPr>
          <w:color w:val="auto"/>
        </w:rPr>
      </w:pPr>
      <w:r w:rsidRPr="00B8532D">
        <w:rPr>
          <w:color w:val="auto"/>
        </w:rPr>
        <w:t>Every tenant ending their t</w:t>
      </w:r>
      <w:r>
        <w:rPr>
          <w:color w:val="auto"/>
        </w:rPr>
        <w:t xml:space="preserve">enancy has to provide Plus Dane with four </w:t>
      </w:r>
      <w:r w:rsidR="00A66DBE">
        <w:rPr>
          <w:color w:val="auto"/>
        </w:rPr>
        <w:t>weeks’ notice</w:t>
      </w:r>
      <w:r w:rsidR="00B21C5E">
        <w:rPr>
          <w:color w:val="auto"/>
        </w:rPr>
        <w:t xml:space="preserve"> </w:t>
      </w:r>
      <w:r w:rsidRPr="00B8532D">
        <w:rPr>
          <w:color w:val="auto"/>
        </w:rPr>
        <w:t>in line with the t</w:t>
      </w:r>
      <w:r w:rsidR="00AC0F82">
        <w:rPr>
          <w:color w:val="auto"/>
        </w:rPr>
        <w:t>erms of their tenancy agreement.</w:t>
      </w:r>
      <w:r w:rsidRPr="00B8532D">
        <w:rPr>
          <w:color w:val="auto"/>
        </w:rPr>
        <w:t xml:space="preserve"> </w:t>
      </w:r>
    </w:p>
    <w:p w14:paraId="15AA8FA8" w14:textId="77777777" w:rsidR="005B49CE" w:rsidRPr="00B8532D" w:rsidRDefault="005B49CE" w:rsidP="00FF7BAF">
      <w:pPr>
        <w:pStyle w:val="Default"/>
        <w:numPr>
          <w:ilvl w:val="0"/>
          <w:numId w:val="4"/>
        </w:numPr>
        <w:rPr>
          <w:color w:val="auto"/>
        </w:rPr>
      </w:pPr>
      <w:r w:rsidRPr="00B8532D">
        <w:rPr>
          <w:color w:val="auto"/>
        </w:rPr>
        <w:t xml:space="preserve">To minimise void re-let times all void properties </w:t>
      </w:r>
      <w:r>
        <w:rPr>
          <w:color w:val="auto"/>
        </w:rPr>
        <w:t>are</w:t>
      </w:r>
      <w:r w:rsidRPr="00B8532D">
        <w:rPr>
          <w:color w:val="auto"/>
        </w:rPr>
        <w:t xml:space="preserve"> pre-allocated</w:t>
      </w:r>
      <w:r w:rsidR="00AC0F82">
        <w:rPr>
          <w:color w:val="auto"/>
        </w:rPr>
        <w:t>.</w:t>
      </w:r>
      <w:r w:rsidRPr="00B8532D">
        <w:rPr>
          <w:color w:val="auto"/>
        </w:rPr>
        <w:t xml:space="preserve"> </w:t>
      </w:r>
    </w:p>
    <w:p w14:paraId="59678917" w14:textId="77777777" w:rsidR="005B49CE" w:rsidRPr="00B8532D" w:rsidRDefault="005B49CE" w:rsidP="00FF7BAF">
      <w:pPr>
        <w:pStyle w:val="Default"/>
        <w:numPr>
          <w:ilvl w:val="0"/>
          <w:numId w:val="4"/>
        </w:numPr>
        <w:rPr>
          <w:color w:val="auto"/>
        </w:rPr>
      </w:pPr>
      <w:r w:rsidRPr="00B8532D">
        <w:rPr>
          <w:color w:val="auto"/>
        </w:rPr>
        <w:t>Where possible, an officer will vi</w:t>
      </w:r>
      <w:r>
        <w:rPr>
          <w:color w:val="auto"/>
        </w:rPr>
        <w:t>sit all out-going tenant’s home</w:t>
      </w:r>
      <w:r w:rsidRPr="00B8532D">
        <w:rPr>
          <w:color w:val="auto"/>
        </w:rPr>
        <w:t xml:space="preserve"> before the end of their tenancy </w:t>
      </w:r>
      <w:r w:rsidRPr="0014294F">
        <w:rPr>
          <w:color w:val="auto"/>
        </w:rPr>
        <w:t>to e</w:t>
      </w:r>
      <w:r w:rsidR="00543B70" w:rsidRPr="0014294F">
        <w:rPr>
          <w:color w:val="auto"/>
        </w:rPr>
        <w:t>stablish an overview of the property condition and ensure</w:t>
      </w:r>
      <w:r w:rsidRPr="0014294F">
        <w:rPr>
          <w:color w:val="auto"/>
        </w:rPr>
        <w:t xml:space="preserve"> </w:t>
      </w:r>
      <w:r w:rsidRPr="00B8532D">
        <w:rPr>
          <w:color w:val="auto"/>
        </w:rPr>
        <w:t xml:space="preserve">that they clearly understand that the conditions of their tenancy requires them to remove all furniture, personal possessions and rubbish from the property and to leave it in good repair, decorative order and in a clean and safe condition. </w:t>
      </w:r>
    </w:p>
    <w:p w14:paraId="25697B58" w14:textId="77777777" w:rsidR="005B49CE" w:rsidRPr="00B8532D" w:rsidRDefault="005B49CE" w:rsidP="00FF7BAF">
      <w:pPr>
        <w:pStyle w:val="ListParagraph"/>
        <w:numPr>
          <w:ilvl w:val="0"/>
          <w:numId w:val="4"/>
        </w:numPr>
        <w:rPr>
          <w:rFonts w:ascii="Arial" w:hAnsi="Arial" w:cs="Arial"/>
          <w:b/>
        </w:rPr>
      </w:pPr>
      <w:r>
        <w:rPr>
          <w:rFonts w:ascii="Arial" w:hAnsi="Arial" w:cs="Arial"/>
        </w:rPr>
        <w:t>Plus Dane</w:t>
      </w:r>
      <w:r w:rsidRPr="00B8532D">
        <w:rPr>
          <w:rFonts w:ascii="Arial" w:hAnsi="Arial" w:cs="Arial"/>
        </w:rPr>
        <w:t xml:space="preserve"> aim to recover any chargeable repair costs from the out-going tenant if they do not clear out the property or leave it in an unsafe or poor or damaged condition.</w:t>
      </w:r>
    </w:p>
    <w:p w14:paraId="5E1219FB" w14:textId="77777777" w:rsidR="005B49CE" w:rsidRDefault="005B49CE" w:rsidP="00FF7BAF">
      <w:pPr>
        <w:pStyle w:val="ListParagraph"/>
        <w:numPr>
          <w:ilvl w:val="0"/>
          <w:numId w:val="4"/>
        </w:numPr>
        <w:spacing w:after="160" w:line="259" w:lineRule="auto"/>
        <w:rPr>
          <w:rFonts w:ascii="Arial" w:hAnsi="Arial" w:cs="Arial"/>
        </w:rPr>
      </w:pPr>
      <w:r w:rsidRPr="00B8532D">
        <w:rPr>
          <w:rFonts w:ascii="Arial" w:hAnsi="Arial" w:cs="Arial"/>
        </w:rPr>
        <w:t xml:space="preserve">In general the void team picks up repairs 6 weeks after a new tenant moves into their home.  They are not responsible </w:t>
      </w:r>
      <w:r w:rsidR="00344DC3">
        <w:rPr>
          <w:rFonts w:ascii="Arial" w:hAnsi="Arial" w:cs="Arial"/>
        </w:rPr>
        <w:t>for wear and tear repairs.</w:t>
      </w:r>
    </w:p>
    <w:p w14:paraId="17AD93B2" w14:textId="77777777" w:rsidR="00344DC3" w:rsidRDefault="00344DC3" w:rsidP="00344DC3">
      <w:pPr>
        <w:spacing w:after="160" w:line="259" w:lineRule="auto"/>
        <w:rPr>
          <w:rFonts w:ascii="Arial" w:hAnsi="Arial" w:cs="Arial"/>
        </w:rPr>
      </w:pPr>
    </w:p>
    <w:p w14:paraId="0DE4B5B7" w14:textId="77777777" w:rsidR="00344DC3" w:rsidRDefault="00344DC3" w:rsidP="00344DC3">
      <w:pPr>
        <w:spacing w:after="160" w:line="259" w:lineRule="auto"/>
        <w:rPr>
          <w:rFonts w:ascii="Arial" w:hAnsi="Arial" w:cs="Arial"/>
        </w:rPr>
      </w:pPr>
    </w:p>
    <w:p w14:paraId="66204FF1" w14:textId="77777777" w:rsidR="00344DC3" w:rsidRDefault="00344DC3" w:rsidP="00344DC3">
      <w:pPr>
        <w:spacing w:after="160" w:line="259" w:lineRule="auto"/>
        <w:rPr>
          <w:rFonts w:ascii="Arial" w:hAnsi="Arial" w:cs="Arial"/>
        </w:rPr>
      </w:pPr>
    </w:p>
    <w:p w14:paraId="2DBF0D7D" w14:textId="77777777" w:rsidR="00344DC3" w:rsidRDefault="00344DC3" w:rsidP="00344DC3">
      <w:pPr>
        <w:spacing w:after="160" w:line="259" w:lineRule="auto"/>
        <w:rPr>
          <w:rFonts w:ascii="Arial" w:hAnsi="Arial" w:cs="Arial"/>
        </w:rPr>
      </w:pPr>
    </w:p>
    <w:p w14:paraId="6B62F1B3" w14:textId="77777777" w:rsidR="00344DC3" w:rsidRDefault="00344DC3" w:rsidP="00344DC3">
      <w:pPr>
        <w:spacing w:after="160" w:line="259" w:lineRule="auto"/>
        <w:rPr>
          <w:rFonts w:ascii="Arial" w:hAnsi="Arial" w:cs="Arial"/>
        </w:rPr>
      </w:pPr>
    </w:p>
    <w:p w14:paraId="02F2C34E" w14:textId="77777777" w:rsidR="00344DC3" w:rsidRDefault="00344DC3" w:rsidP="00344DC3">
      <w:pPr>
        <w:spacing w:after="160" w:line="259" w:lineRule="auto"/>
        <w:rPr>
          <w:rFonts w:ascii="Arial" w:hAnsi="Arial" w:cs="Arial"/>
        </w:rPr>
      </w:pPr>
    </w:p>
    <w:p w14:paraId="680A4E5D" w14:textId="77777777" w:rsidR="00344DC3" w:rsidRDefault="00344DC3" w:rsidP="00344DC3">
      <w:pPr>
        <w:spacing w:after="160" w:line="259" w:lineRule="auto"/>
        <w:rPr>
          <w:rFonts w:ascii="Arial" w:hAnsi="Arial" w:cs="Arial"/>
        </w:rPr>
      </w:pPr>
    </w:p>
    <w:p w14:paraId="19219836" w14:textId="77777777" w:rsidR="00344DC3" w:rsidRDefault="00344DC3" w:rsidP="00344DC3">
      <w:pPr>
        <w:spacing w:after="160" w:line="259" w:lineRule="auto"/>
        <w:rPr>
          <w:rFonts w:ascii="Arial" w:hAnsi="Arial" w:cs="Arial"/>
        </w:rPr>
      </w:pPr>
    </w:p>
    <w:p w14:paraId="296FEF7D" w14:textId="77777777" w:rsidR="00344DC3" w:rsidRDefault="00344DC3" w:rsidP="00344DC3">
      <w:pPr>
        <w:spacing w:after="160" w:line="259" w:lineRule="auto"/>
        <w:rPr>
          <w:rFonts w:ascii="Arial" w:hAnsi="Arial" w:cs="Arial"/>
        </w:rPr>
      </w:pPr>
    </w:p>
    <w:p w14:paraId="7194DBDC" w14:textId="77777777" w:rsidR="00344DC3" w:rsidRDefault="00344DC3" w:rsidP="00344DC3">
      <w:pPr>
        <w:spacing w:after="160" w:line="259" w:lineRule="auto"/>
        <w:rPr>
          <w:rFonts w:ascii="Arial" w:hAnsi="Arial" w:cs="Arial"/>
        </w:rPr>
      </w:pPr>
    </w:p>
    <w:p w14:paraId="769D0D3C" w14:textId="77777777" w:rsidR="00604474" w:rsidRPr="00344DC3" w:rsidRDefault="00604474" w:rsidP="00344DC3">
      <w:pPr>
        <w:spacing w:line="240" w:lineRule="auto"/>
        <w:rPr>
          <w:rFonts w:ascii="Arial" w:hAnsi="Arial" w:cs="Arial"/>
          <w:b w:val="0"/>
          <w:color w:val="auto"/>
          <w:sz w:val="24"/>
          <w:szCs w:val="24"/>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604474" w14:paraId="767F9CA1" w14:textId="77777777" w:rsidTr="001F055B">
        <w:trPr>
          <w:trHeight w:val="1375"/>
        </w:trPr>
        <w:tc>
          <w:tcPr>
            <w:tcW w:w="4925" w:type="dxa"/>
            <w:tcBorders>
              <w:top w:val="nil"/>
              <w:left w:val="nil"/>
              <w:bottom w:val="nil"/>
              <w:right w:val="nil"/>
            </w:tcBorders>
            <w:vAlign w:val="center"/>
          </w:tcPr>
          <w:p w14:paraId="447E0D70" w14:textId="77777777" w:rsidR="00604474" w:rsidRDefault="004C0621" w:rsidP="001F055B">
            <w:pPr>
              <w:pStyle w:val="Heading1"/>
              <w:framePr w:hSpace="0" w:wrap="auto" w:vAnchor="margin" w:hAnchor="text" w:yAlign="inline"/>
              <w:jc w:val="left"/>
            </w:pPr>
            <w:bookmarkStart w:id="10" w:name="_Toc11334162"/>
            <w:r>
              <w:t>4</w:t>
            </w:r>
            <w:r w:rsidR="003E723F">
              <w:t>.</w:t>
            </w:r>
            <w:r w:rsidR="00A66DBE">
              <w:t xml:space="preserve"> What</w:t>
            </w:r>
            <w:r w:rsidR="00604474">
              <w:t xml:space="preserve"> we did</w:t>
            </w:r>
            <w:bookmarkEnd w:id="10"/>
          </w:p>
        </w:tc>
      </w:tr>
    </w:tbl>
    <w:p w14:paraId="2519FC62" w14:textId="77777777" w:rsidR="00344DC3" w:rsidRPr="00344DC3" w:rsidRDefault="00604474" w:rsidP="00344DC3">
      <w:pPr>
        <w:spacing w:line="240" w:lineRule="auto"/>
        <w:rPr>
          <w:rFonts w:ascii="Arial" w:hAnsi="Arial" w:cs="Arial"/>
          <w:b w:val="0"/>
          <w:color w:val="auto"/>
          <w:sz w:val="24"/>
          <w:szCs w:val="24"/>
        </w:rPr>
      </w:pPr>
      <w:r>
        <w:rPr>
          <w:rFonts w:ascii="Arial" w:hAnsi="Arial" w:cs="Arial"/>
          <w:b w:val="0"/>
          <w:color w:val="auto"/>
          <w:sz w:val="24"/>
          <w:szCs w:val="24"/>
        </w:rPr>
        <w:t>Currently there are 13 p</w:t>
      </w:r>
      <w:r w:rsidR="00344DC3" w:rsidRPr="00344DC3">
        <w:rPr>
          <w:rFonts w:ascii="Arial" w:hAnsi="Arial" w:cs="Arial"/>
          <w:b w:val="0"/>
          <w:color w:val="auto"/>
          <w:sz w:val="24"/>
          <w:szCs w:val="24"/>
        </w:rPr>
        <w:t>anel members - 11 were involved with this review.  All have contributed to inspections/focus groups/surveys.  We have been supported throughout the process by the Engagement Team and have worked closely with other Plus Dane staff throughout the review.</w:t>
      </w:r>
    </w:p>
    <w:p w14:paraId="54CD245A" w14:textId="77777777" w:rsidR="00344DC3" w:rsidRPr="00344DC3" w:rsidRDefault="00344DC3" w:rsidP="00344DC3">
      <w:pPr>
        <w:spacing w:line="240" w:lineRule="auto"/>
        <w:rPr>
          <w:rFonts w:ascii="Arial" w:hAnsi="Arial" w:cs="Arial"/>
          <w:b w:val="0"/>
          <w:color w:val="auto"/>
          <w:sz w:val="24"/>
          <w:szCs w:val="24"/>
          <w:u w:val="single"/>
        </w:rPr>
      </w:pPr>
    </w:p>
    <w:p w14:paraId="195D9B07" w14:textId="77777777" w:rsidR="00344DC3" w:rsidRPr="00344DC3" w:rsidRDefault="00344DC3" w:rsidP="00344DC3">
      <w:pPr>
        <w:spacing w:line="240" w:lineRule="auto"/>
        <w:rPr>
          <w:rFonts w:ascii="Arial" w:hAnsi="Arial" w:cs="Arial"/>
          <w:b w:val="0"/>
          <w:color w:val="auto"/>
          <w:sz w:val="24"/>
          <w:szCs w:val="24"/>
        </w:rPr>
      </w:pPr>
      <w:r w:rsidRPr="00344DC3">
        <w:rPr>
          <w:rFonts w:ascii="Arial" w:hAnsi="Arial" w:cs="Arial"/>
          <w:b w:val="0"/>
          <w:color w:val="auto"/>
          <w:sz w:val="24"/>
          <w:szCs w:val="24"/>
        </w:rPr>
        <w:t>Following the Dragons Den the review of the Void Standard began on 27 November 2018.</w:t>
      </w:r>
    </w:p>
    <w:p w14:paraId="1231BE67" w14:textId="77777777" w:rsidR="00344DC3" w:rsidRPr="00344DC3" w:rsidRDefault="00344DC3" w:rsidP="00344DC3">
      <w:pPr>
        <w:spacing w:line="240" w:lineRule="auto"/>
        <w:rPr>
          <w:rFonts w:ascii="Arial" w:hAnsi="Arial" w:cs="Arial"/>
          <w:b w:val="0"/>
          <w:color w:val="auto"/>
          <w:sz w:val="24"/>
          <w:szCs w:val="24"/>
        </w:rPr>
      </w:pPr>
    </w:p>
    <w:p w14:paraId="20EDBA38" w14:textId="77777777" w:rsidR="00344DC3" w:rsidRPr="00344DC3" w:rsidRDefault="00344DC3" w:rsidP="00344DC3">
      <w:pPr>
        <w:spacing w:line="240" w:lineRule="auto"/>
        <w:rPr>
          <w:rFonts w:ascii="Arial" w:hAnsi="Arial" w:cs="Arial"/>
          <w:b w:val="0"/>
          <w:color w:val="auto"/>
          <w:sz w:val="24"/>
          <w:szCs w:val="24"/>
        </w:rPr>
      </w:pPr>
      <w:r w:rsidRPr="00344DC3">
        <w:rPr>
          <w:rFonts w:ascii="Arial" w:hAnsi="Arial" w:cs="Arial"/>
          <w:b w:val="0"/>
          <w:color w:val="auto"/>
          <w:sz w:val="24"/>
          <w:szCs w:val="24"/>
        </w:rPr>
        <w:t>We were able to follow some properties through the whole process - from first inspection when keys are handed in, to inspection once the property is ready to let, then speaking to the new tenant 6 weeks after their tenancy has started.</w:t>
      </w:r>
    </w:p>
    <w:p w14:paraId="36FEB5B0" w14:textId="77777777" w:rsidR="00344DC3" w:rsidRPr="00344DC3" w:rsidRDefault="00344DC3" w:rsidP="00344DC3">
      <w:pPr>
        <w:spacing w:line="240" w:lineRule="auto"/>
        <w:rPr>
          <w:rFonts w:ascii="Arial" w:hAnsi="Arial" w:cs="Arial"/>
          <w:b w:val="0"/>
          <w:color w:val="auto"/>
          <w:sz w:val="24"/>
          <w:szCs w:val="24"/>
          <w:u w:val="single"/>
        </w:rPr>
      </w:pPr>
    </w:p>
    <w:p w14:paraId="42435775" w14:textId="77777777" w:rsidR="00344DC3" w:rsidRPr="00D70DCD" w:rsidRDefault="00344DC3" w:rsidP="00604474">
      <w:pPr>
        <w:pStyle w:val="ListParagraph"/>
        <w:ind w:left="0"/>
        <w:rPr>
          <w:rFonts w:asciiTheme="majorHAnsi" w:hAnsiTheme="majorHAnsi" w:cs="Arial"/>
          <w:b/>
          <w:sz w:val="40"/>
          <w:szCs w:val="40"/>
        </w:rPr>
      </w:pPr>
      <w:r w:rsidRPr="00D70DCD">
        <w:rPr>
          <w:rFonts w:asciiTheme="majorHAnsi" w:hAnsiTheme="majorHAnsi" w:cs="Arial"/>
          <w:b/>
          <w:sz w:val="40"/>
          <w:szCs w:val="40"/>
        </w:rPr>
        <w:t>Desktop review</w:t>
      </w:r>
    </w:p>
    <w:p w14:paraId="30D7AA69" w14:textId="77777777" w:rsidR="00344DC3" w:rsidRPr="00344DC3" w:rsidRDefault="00344DC3" w:rsidP="00344DC3">
      <w:pPr>
        <w:spacing w:line="240" w:lineRule="auto"/>
        <w:rPr>
          <w:rFonts w:ascii="Arial" w:hAnsi="Arial" w:cs="Arial"/>
          <w:b w:val="0"/>
          <w:color w:val="auto"/>
          <w:sz w:val="24"/>
          <w:szCs w:val="24"/>
        </w:rPr>
      </w:pPr>
    </w:p>
    <w:p w14:paraId="18217449" w14:textId="77777777" w:rsidR="00344DC3" w:rsidRPr="00344DC3" w:rsidRDefault="00344DC3" w:rsidP="00344DC3">
      <w:pPr>
        <w:spacing w:line="240" w:lineRule="auto"/>
        <w:rPr>
          <w:rFonts w:ascii="Arial" w:hAnsi="Arial" w:cs="Arial"/>
          <w:b w:val="0"/>
          <w:color w:val="auto"/>
          <w:sz w:val="24"/>
          <w:szCs w:val="24"/>
        </w:rPr>
      </w:pPr>
      <w:r w:rsidRPr="00344DC3">
        <w:rPr>
          <w:rFonts w:ascii="Arial" w:hAnsi="Arial" w:cs="Arial"/>
          <w:b w:val="0"/>
          <w:color w:val="auto"/>
          <w:sz w:val="24"/>
          <w:szCs w:val="24"/>
        </w:rPr>
        <w:t>We looked at current relevant data and insight around the Void Standard Policy, procedure, leaflets, performance information etc</w:t>
      </w:r>
      <w:r>
        <w:rPr>
          <w:rFonts w:ascii="Arial" w:hAnsi="Arial" w:cs="Arial"/>
          <w:b w:val="0"/>
          <w:color w:val="auto"/>
          <w:sz w:val="24"/>
          <w:szCs w:val="24"/>
        </w:rPr>
        <w:t>.</w:t>
      </w:r>
    </w:p>
    <w:p w14:paraId="7196D064" w14:textId="77777777" w:rsidR="00344DC3" w:rsidRPr="00344DC3" w:rsidRDefault="00344DC3" w:rsidP="00344DC3">
      <w:pPr>
        <w:spacing w:line="240" w:lineRule="auto"/>
        <w:rPr>
          <w:rFonts w:ascii="Arial" w:hAnsi="Arial" w:cs="Arial"/>
          <w:b w:val="0"/>
          <w:color w:val="auto"/>
          <w:sz w:val="24"/>
          <w:szCs w:val="24"/>
        </w:rPr>
      </w:pPr>
    </w:p>
    <w:p w14:paraId="657223A7" w14:textId="77777777" w:rsidR="00344DC3" w:rsidRDefault="00344DC3" w:rsidP="00344DC3">
      <w:pPr>
        <w:spacing w:line="240" w:lineRule="auto"/>
        <w:rPr>
          <w:rFonts w:ascii="Arial" w:hAnsi="Arial" w:cs="Arial"/>
          <w:b w:val="0"/>
          <w:color w:val="auto"/>
          <w:sz w:val="24"/>
          <w:szCs w:val="24"/>
        </w:rPr>
      </w:pPr>
      <w:r w:rsidRPr="00344DC3">
        <w:rPr>
          <w:rFonts w:ascii="Arial" w:hAnsi="Arial" w:cs="Arial"/>
          <w:b w:val="0"/>
          <w:color w:val="auto"/>
          <w:sz w:val="24"/>
          <w:szCs w:val="24"/>
        </w:rPr>
        <w:t>This included;</w:t>
      </w:r>
    </w:p>
    <w:p w14:paraId="34FF1C98" w14:textId="77777777" w:rsidR="00344DC3" w:rsidRPr="00344DC3" w:rsidRDefault="00344DC3" w:rsidP="00344DC3">
      <w:pPr>
        <w:spacing w:line="240" w:lineRule="auto"/>
        <w:rPr>
          <w:rFonts w:ascii="Arial" w:hAnsi="Arial" w:cs="Arial"/>
          <w:b w:val="0"/>
          <w:color w:val="auto"/>
          <w:sz w:val="24"/>
          <w:szCs w:val="24"/>
        </w:rPr>
      </w:pPr>
    </w:p>
    <w:p w14:paraId="07A03F75"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Voluntas information, performance information &amp; complaints</w:t>
      </w:r>
    </w:p>
    <w:p w14:paraId="5F3382B4"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Void Standard Policy and Procedure</w:t>
      </w:r>
    </w:p>
    <w:p w14:paraId="79757BC4"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Void Standard checklist leaflet for new tenants</w:t>
      </w:r>
    </w:p>
    <w:p w14:paraId="55094904"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Specifications and contracts e</w:t>
      </w:r>
      <w:r w:rsidR="00506B3C">
        <w:rPr>
          <w:rFonts w:ascii="Arial" w:hAnsi="Arial" w:cs="Arial"/>
        </w:rPr>
        <w:t>.</w:t>
      </w:r>
      <w:r w:rsidRPr="003B4767">
        <w:rPr>
          <w:rFonts w:ascii="Arial" w:hAnsi="Arial" w:cs="Arial"/>
        </w:rPr>
        <w:t>g</w:t>
      </w:r>
      <w:r w:rsidR="00506B3C">
        <w:rPr>
          <w:rFonts w:ascii="Arial" w:hAnsi="Arial" w:cs="Arial"/>
        </w:rPr>
        <w:t>.</w:t>
      </w:r>
      <w:r w:rsidRPr="003B4767">
        <w:rPr>
          <w:rFonts w:ascii="Arial" w:hAnsi="Arial" w:cs="Arial"/>
        </w:rPr>
        <w:t xml:space="preserve"> Cleaning</w:t>
      </w:r>
    </w:p>
    <w:p w14:paraId="69826D1A"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 xml:space="preserve">Data around abandonment  </w:t>
      </w:r>
    </w:p>
    <w:p w14:paraId="37F7859A"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Benchmarking data from other Housing Associations</w:t>
      </w:r>
    </w:p>
    <w:p w14:paraId="77E14A87" w14:textId="77777777" w:rsidR="00344DC3" w:rsidRPr="003B4767" w:rsidRDefault="00344DC3" w:rsidP="00FF7BAF">
      <w:pPr>
        <w:pStyle w:val="ListParagraph"/>
        <w:numPr>
          <w:ilvl w:val="0"/>
          <w:numId w:val="6"/>
        </w:numPr>
        <w:rPr>
          <w:rFonts w:ascii="Arial" w:hAnsi="Arial" w:cs="Arial"/>
        </w:rPr>
      </w:pPr>
      <w:r w:rsidRPr="003B4767">
        <w:rPr>
          <w:rFonts w:ascii="Arial" w:hAnsi="Arial" w:cs="Arial"/>
        </w:rPr>
        <w:t>Staffing structure</w:t>
      </w:r>
    </w:p>
    <w:p w14:paraId="7673C6EF" w14:textId="77777777" w:rsidR="00344DC3" w:rsidRDefault="00344DC3" w:rsidP="00FF7BAF">
      <w:pPr>
        <w:pStyle w:val="ListParagraph"/>
        <w:numPr>
          <w:ilvl w:val="0"/>
          <w:numId w:val="6"/>
        </w:numPr>
        <w:rPr>
          <w:rFonts w:ascii="Arial" w:hAnsi="Arial" w:cs="Arial"/>
        </w:rPr>
      </w:pPr>
      <w:r w:rsidRPr="003B4767">
        <w:rPr>
          <w:rFonts w:ascii="Arial" w:hAnsi="Arial" w:cs="Arial"/>
        </w:rPr>
        <w:t>Repairs information 6 weeks after new tenants moved in</w:t>
      </w:r>
    </w:p>
    <w:p w14:paraId="12400568" w14:textId="77777777" w:rsidR="00344DC3" w:rsidRPr="00B8532D" w:rsidRDefault="00344DC3" w:rsidP="00FF7BAF">
      <w:pPr>
        <w:pStyle w:val="ListParagraph"/>
        <w:numPr>
          <w:ilvl w:val="0"/>
          <w:numId w:val="6"/>
        </w:numPr>
        <w:rPr>
          <w:rFonts w:ascii="Arial" w:hAnsi="Arial" w:cs="Arial"/>
        </w:rPr>
      </w:pPr>
      <w:r w:rsidRPr="00861C82">
        <w:rPr>
          <w:rFonts w:ascii="Arial" w:hAnsi="Arial" w:cs="Arial"/>
        </w:rPr>
        <w:t>We produced question sheets for Repairs/Lettings/Void/Neighbourhood Teams throughout the process for clarification of processes, procedures, policies and practice.</w:t>
      </w:r>
    </w:p>
    <w:p w14:paraId="6D072C0D" w14:textId="77777777" w:rsidR="00344DC3" w:rsidRPr="003E723F" w:rsidRDefault="00344DC3" w:rsidP="00344DC3">
      <w:pPr>
        <w:spacing w:line="259" w:lineRule="auto"/>
        <w:rPr>
          <w:rFonts w:ascii="Arial" w:hAnsi="Arial" w:cs="Arial"/>
          <w:sz w:val="24"/>
          <w:szCs w:val="24"/>
        </w:rPr>
      </w:pPr>
    </w:p>
    <w:p w14:paraId="7C272683" w14:textId="77777777" w:rsidR="00344DC3" w:rsidRDefault="00344DC3" w:rsidP="00604474">
      <w:pPr>
        <w:pStyle w:val="ListParagraph"/>
        <w:tabs>
          <w:tab w:val="left" w:pos="4395"/>
        </w:tabs>
        <w:ind w:left="0"/>
        <w:rPr>
          <w:rFonts w:asciiTheme="majorHAnsi" w:hAnsiTheme="majorHAnsi" w:cs="Arial"/>
          <w:b/>
          <w:color w:val="002060"/>
          <w:sz w:val="40"/>
          <w:szCs w:val="40"/>
        </w:rPr>
      </w:pPr>
      <w:r w:rsidRPr="00D70DCD">
        <w:rPr>
          <w:rFonts w:asciiTheme="majorHAnsi" w:hAnsiTheme="majorHAnsi" w:cs="Arial"/>
          <w:b/>
          <w:sz w:val="40"/>
          <w:szCs w:val="40"/>
        </w:rPr>
        <w:t>Void Inspections</w:t>
      </w:r>
      <w:r>
        <w:rPr>
          <w:rFonts w:asciiTheme="majorHAnsi" w:hAnsiTheme="majorHAnsi" w:cs="Arial"/>
          <w:b/>
          <w:color w:val="002060"/>
          <w:sz w:val="40"/>
          <w:szCs w:val="40"/>
        </w:rPr>
        <w:tab/>
      </w:r>
    </w:p>
    <w:p w14:paraId="48A21919" w14:textId="77777777" w:rsidR="00344DC3" w:rsidRPr="003E723F" w:rsidRDefault="00344DC3" w:rsidP="00344DC3">
      <w:pPr>
        <w:pStyle w:val="ListParagraph"/>
        <w:tabs>
          <w:tab w:val="left" w:pos="4395"/>
        </w:tabs>
        <w:rPr>
          <w:rFonts w:ascii="Arial" w:hAnsi="Arial" w:cs="Arial"/>
          <w:b/>
          <w:color w:val="002060"/>
        </w:rPr>
      </w:pPr>
    </w:p>
    <w:p w14:paraId="20C96FA3" w14:textId="77777777" w:rsidR="00344DC3" w:rsidRDefault="00344DC3" w:rsidP="00604474">
      <w:pPr>
        <w:pStyle w:val="ListParagraph"/>
        <w:ind w:left="0"/>
        <w:contextualSpacing w:val="0"/>
        <w:rPr>
          <w:rFonts w:ascii="Arial" w:hAnsi="Arial" w:cs="Arial"/>
        </w:rPr>
      </w:pPr>
      <w:r w:rsidRPr="003B4767">
        <w:rPr>
          <w:rFonts w:ascii="Arial" w:hAnsi="Arial" w:cs="Arial"/>
        </w:rPr>
        <w:t>We carried out 55 inspection visits</w:t>
      </w:r>
      <w:r w:rsidR="001F230A">
        <w:rPr>
          <w:rFonts w:ascii="Arial" w:hAnsi="Arial" w:cs="Arial"/>
        </w:rPr>
        <w:t xml:space="preserve"> to </w:t>
      </w:r>
      <w:r w:rsidR="001F230A" w:rsidRPr="00DF0890">
        <w:rPr>
          <w:rFonts w:ascii="Arial" w:hAnsi="Arial" w:cs="Arial"/>
        </w:rPr>
        <w:t>42 properties</w:t>
      </w:r>
      <w:r w:rsidRPr="00DF0890">
        <w:rPr>
          <w:rFonts w:ascii="Arial" w:hAnsi="Arial" w:cs="Arial"/>
        </w:rPr>
        <w:t xml:space="preserve"> from </w:t>
      </w:r>
      <w:r w:rsidRPr="003B4767">
        <w:rPr>
          <w:rFonts w:ascii="Arial" w:hAnsi="Arial" w:cs="Arial"/>
        </w:rPr>
        <w:t>18 February to 1 March in both Cheshire and Merseyside.  These included properties at various stages from the first point keys are handed in through to ready to let. Inspectors accompanied some visits and the Panel also completed spot checks without the Inspectors. The 7 Panel members who carried out inspections visited properties in both Cheshire and Merseyside</w:t>
      </w:r>
      <w:r>
        <w:rPr>
          <w:rFonts w:ascii="Arial" w:hAnsi="Arial" w:cs="Arial"/>
        </w:rPr>
        <w:t>,</w:t>
      </w:r>
      <w:r w:rsidRPr="003B4767">
        <w:rPr>
          <w:rFonts w:ascii="Arial" w:hAnsi="Arial" w:cs="Arial"/>
        </w:rPr>
        <w:t xml:space="preserve"> so they were able to</w:t>
      </w:r>
      <w:r w:rsidR="006F0BB8">
        <w:rPr>
          <w:rFonts w:ascii="Arial" w:hAnsi="Arial" w:cs="Arial"/>
        </w:rPr>
        <w:t xml:space="preserve"> </w:t>
      </w:r>
      <w:r w:rsidR="006F0BB8" w:rsidRPr="006938AD">
        <w:rPr>
          <w:rFonts w:ascii="Arial" w:hAnsi="Arial" w:cs="Arial"/>
        </w:rPr>
        <w:t xml:space="preserve">look at </w:t>
      </w:r>
      <w:r w:rsidRPr="006938AD">
        <w:rPr>
          <w:rFonts w:ascii="Arial" w:hAnsi="Arial" w:cs="Arial"/>
        </w:rPr>
        <w:t xml:space="preserve"> </w:t>
      </w:r>
      <w:r w:rsidRPr="003B4767">
        <w:rPr>
          <w:rFonts w:ascii="Arial" w:hAnsi="Arial" w:cs="Arial"/>
        </w:rPr>
        <w:t xml:space="preserve">standards across the organisation. </w:t>
      </w:r>
      <w:r w:rsidRPr="005F68E6">
        <w:rPr>
          <w:rFonts w:ascii="Arial" w:hAnsi="Arial" w:cs="Arial"/>
        </w:rPr>
        <w:t xml:space="preserve">We viewed a range of property standards at all the key </w:t>
      </w:r>
      <w:r w:rsidR="003E723F">
        <w:rPr>
          <w:rFonts w:ascii="Arial" w:hAnsi="Arial" w:cs="Arial"/>
        </w:rPr>
        <w:t>p</w:t>
      </w:r>
      <w:r w:rsidRPr="005F68E6">
        <w:rPr>
          <w:rFonts w:ascii="Arial" w:hAnsi="Arial" w:cs="Arial"/>
        </w:rPr>
        <w:t>oints throughout the void process. This included general needs, market rent, shared ownership and sheltered properties.</w:t>
      </w:r>
    </w:p>
    <w:p w14:paraId="6BD18F9B" w14:textId="77777777" w:rsidR="00344DC3" w:rsidRDefault="00344DC3" w:rsidP="00344DC3">
      <w:pPr>
        <w:pStyle w:val="ListParagraph"/>
        <w:contextualSpacing w:val="0"/>
        <w:rPr>
          <w:rFonts w:ascii="Arial" w:hAnsi="Arial" w:cs="Arial"/>
        </w:rPr>
      </w:pPr>
    </w:p>
    <w:p w14:paraId="477511A7" w14:textId="77777777" w:rsidR="00604474" w:rsidRPr="00D70DCD" w:rsidRDefault="00344DC3" w:rsidP="00604474">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Focus Groups</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604474" w14:paraId="6C624C6C" w14:textId="77777777" w:rsidTr="001F055B">
        <w:trPr>
          <w:trHeight w:val="1375"/>
        </w:trPr>
        <w:tc>
          <w:tcPr>
            <w:tcW w:w="4925" w:type="dxa"/>
            <w:tcBorders>
              <w:top w:val="nil"/>
              <w:left w:val="nil"/>
              <w:bottom w:val="nil"/>
              <w:right w:val="nil"/>
            </w:tcBorders>
            <w:vAlign w:val="center"/>
          </w:tcPr>
          <w:p w14:paraId="6E5AA343" w14:textId="77777777" w:rsidR="00604474" w:rsidRDefault="00604474" w:rsidP="001F055B">
            <w:pPr>
              <w:pStyle w:val="Heading1"/>
              <w:framePr w:hSpace="0" w:wrap="auto" w:vAnchor="margin" w:hAnchor="text" w:yAlign="inline"/>
              <w:jc w:val="left"/>
            </w:pPr>
            <w:bookmarkStart w:id="11" w:name="_Toc11334015"/>
            <w:bookmarkStart w:id="12" w:name="_Toc11334163"/>
            <w:r>
              <w:t>What we did</w:t>
            </w:r>
            <w:bookmarkEnd w:id="11"/>
            <w:bookmarkEnd w:id="12"/>
          </w:p>
        </w:tc>
      </w:tr>
    </w:tbl>
    <w:p w14:paraId="238601FE" w14:textId="77777777" w:rsidR="00344DC3" w:rsidRPr="00A4013A" w:rsidRDefault="00344DC3" w:rsidP="00344DC3">
      <w:pPr>
        <w:rPr>
          <w:rFonts w:ascii="Arial" w:hAnsi="Arial" w:cs="Arial"/>
          <w:b w:val="0"/>
        </w:rPr>
      </w:pPr>
    </w:p>
    <w:p w14:paraId="696BF773" w14:textId="77777777" w:rsidR="00344DC3" w:rsidRPr="003B4767" w:rsidRDefault="00344DC3" w:rsidP="00FF7BAF">
      <w:pPr>
        <w:pStyle w:val="ListParagraph"/>
        <w:numPr>
          <w:ilvl w:val="0"/>
          <w:numId w:val="5"/>
        </w:numPr>
        <w:contextualSpacing w:val="0"/>
        <w:rPr>
          <w:rFonts w:ascii="Arial" w:hAnsi="Arial" w:cs="Arial"/>
        </w:rPr>
      </w:pPr>
      <w:r w:rsidRPr="003B4767">
        <w:rPr>
          <w:rFonts w:ascii="Arial" w:hAnsi="Arial" w:cs="Arial"/>
        </w:rPr>
        <w:t>We held 4 Focus Group</w:t>
      </w:r>
      <w:r>
        <w:rPr>
          <w:rFonts w:ascii="Arial" w:hAnsi="Arial" w:cs="Arial"/>
        </w:rPr>
        <w:t>s</w:t>
      </w:r>
      <w:r w:rsidRPr="003B4767">
        <w:rPr>
          <w:rFonts w:ascii="Arial" w:hAnsi="Arial" w:cs="Arial"/>
        </w:rPr>
        <w:t xml:space="preserve"> with staff </w:t>
      </w:r>
      <w:r>
        <w:rPr>
          <w:rFonts w:ascii="Arial" w:hAnsi="Arial" w:cs="Arial"/>
        </w:rPr>
        <w:t>involved in preparing homes for new tenants</w:t>
      </w:r>
      <w:r w:rsidRPr="003B4767">
        <w:rPr>
          <w:rFonts w:ascii="Arial" w:hAnsi="Arial" w:cs="Arial"/>
        </w:rPr>
        <w:t xml:space="preserve">. There were 8 Panel members who took part in the sessions supported by the Engagement Team. </w:t>
      </w:r>
      <w:r w:rsidRPr="003B4767">
        <w:rPr>
          <w:rFonts w:ascii="Arial" w:hAnsi="Arial" w:cs="Arial"/>
          <w:lang w:eastAsia="en-US"/>
        </w:rPr>
        <w:t xml:space="preserve">Staff were very honest and open about issues they had around </w:t>
      </w:r>
      <w:r>
        <w:rPr>
          <w:rFonts w:ascii="Arial" w:hAnsi="Arial" w:cs="Arial"/>
          <w:lang w:eastAsia="en-US"/>
        </w:rPr>
        <w:t>the standard of voids</w:t>
      </w:r>
      <w:r w:rsidRPr="003B4767">
        <w:rPr>
          <w:rFonts w:ascii="Arial" w:hAnsi="Arial" w:cs="Arial"/>
          <w:lang w:eastAsia="en-US"/>
        </w:rPr>
        <w:t xml:space="preserve"> and made suggestions about what could be done to improve the service. </w:t>
      </w:r>
    </w:p>
    <w:p w14:paraId="5EF40A27" w14:textId="77777777" w:rsidR="00344DC3" w:rsidRDefault="00344DC3" w:rsidP="00344DC3">
      <w:pPr>
        <w:pStyle w:val="ListParagraph"/>
        <w:contextualSpacing w:val="0"/>
        <w:rPr>
          <w:rFonts w:ascii="Arial" w:hAnsi="Arial" w:cs="Arial"/>
        </w:rPr>
      </w:pPr>
      <w:r>
        <w:rPr>
          <w:rFonts w:ascii="Arial" w:hAnsi="Arial" w:cs="Arial"/>
        </w:rPr>
        <w:t>The focus groups included;</w:t>
      </w:r>
    </w:p>
    <w:p w14:paraId="0F3CABC7" w14:textId="77777777" w:rsidR="00706C00" w:rsidRDefault="00706C00" w:rsidP="00344DC3">
      <w:pPr>
        <w:pStyle w:val="ListParagraph"/>
        <w:contextualSpacing w:val="0"/>
        <w:rPr>
          <w:rFonts w:ascii="Arial" w:hAnsi="Arial" w:cs="Arial"/>
        </w:rPr>
      </w:pPr>
    </w:p>
    <w:p w14:paraId="31867B58" w14:textId="77777777" w:rsidR="00344DC3" w:rsidRDefault="00344DC3" w:rsidP="00FF7BAF">
      <w:pPr>
        <w:pStyle w:val="ListParagraph"/>
        <w:numPr>
          <w:ilvl w:val="1"/>
          <w:numId w:val="5"/>
        </w:numPr>
        <w:contextualSpacing w:val="0"/>
        <w:rPr>
          <w:rFonts w:ascii="Arial" w:hAnsi="Arial" w:cs="Arial"/>
        </w:rPr>
      </w:pPr>
      <w:r>
        <w:rPr>
          <w:rFonts w:ascii="Arial" w:hAnsi="Arial" w:cs="Arial"/>
        </w:rPr>
        <w:t>Lettings Team – Merseyside and Cheshire</w:t>
      </w:r>
    </w:p>
    <w:p w14:paraId="61815BEA" w14:textId="77777777" w:rsidR="00344DC3" w:rsidRDefault="00344DC3" w:rsidP="00FF7BAF">
      <w:pPr>
        <w:pStyle w:val="ListParagraph"/>
        <w:numPr>
          <w:ilvl w:val="1"/>
          <w:numId w:val="5"/>
        </w:numPr>
        <w:contextualSpacing w:val="0"/>
        <w:rPr>
          <w:rFonts w:ascii="Arial" w:hAnsi="Arial" w:cs="Arial"/>
        </w:rPr>
      </w:pPr>
      <w:r>
        <w:rPr>
          <w:rFonts w:ascii="Arial" w:hAnsi="Arial" w:cs="Arial"/>
        </w:rPr>
        <w:t>Void Trades Team - Cheshire</w:t>
      </w:r>
    </w:p>
    <w:p w14:paraId="7C13827B" w14:textId="77777777" w:rsidR="00344DC3" w:rsidRDefault="00344DC3" w:rsidP="00FF7BAF">
      <w:pPr>
        <w:pStyle w:val="ListParagraph"/>
        <w:numPr>
          <w:ilvl w:val="1"/>
          <w:numId w:val="5"/>
        </w:numPr>
        <w:contextualSpacing w:val="0"/>
        <w:rPr>
          <w:rFonts w:ascii="Arial" w:hAnsi="Arial" w:cs="Arial"/>
        </w:rPr>
      </w:pPr>
      <w:r>
        <w:rPr>
          <w:rFonts w:ascii="Arial" w:hAnsi="Arial" w:cs="Arial"/>
        </w:rPr>
        <w:t>Void Trades Team  - Merseyside</w:t>
      </w:r>
    </w:p>
    <w:p w14:paraId="0157A631" w14:textId="77777777" w:rsidR="00344DC3" w:rsidRPr="003B4767" w:rsidRDefault="00344DC3" w:rsidP="00FF7BAF">
      <w:pPr>
        <w:pStyle w:val="ListParagraph"/>
        <w:numPr>
          <w:ilvl w:val="1"/>
          <w:numId w:val="5"/>
        </w:numPr>
        <w:contextualSpacing w:val="0"/>
        <w:rPr>
          <w:rFonts w:ascii="Arial" w:hAnsi="Arial" w:cs="Arial"/>
        </w:rPr>
      </w:pPr>
      <w:r>
        <w:rPr>
          <w:rFonts w:ascii="Arial" w:hAnsi="Arial" w:cs="Arial"/>
        </w:rPr>
        <w:t>Team Leaders and administration staff – Merseyside and Cheshire</w:t>
      </w:r>
    </w:p>
    <w:p w14:paraId="5B08B5D1" w14:textId="77777777" w:rsidR="00806F52" w:rsidRDefault="00806F52" w:rsidP="00604474">
      <w:pPr>
        <w:pStyle w:val="ListParagraph"/>
        <w:tabs>
          <w:tab w:val="left" w:pos="4395"/>
        </w:tabs>
        <w:ind w:left="0"/>
        <w:rPr>
          <w:rFonts w:asciiTheme="majorHAnsi" w:hAnsiTheme="majorHAnsi" w:cs="Arial"/>
          <w:b/>
          <w:color w:val="002060"/>
          <w:sz w:val="40"/>
          <w:szCs w:val="40"/>
        </w:rPr>
      </w:pPr>
    </w:p>
    <w:p w14:paraId="5E8F710A" w14:textId="77777777" w:rsidR="00344DC3" w:rsidRPr="00D70DCD" w:rsidRDefault="00344DC3" w:rsidP="00604474">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 xml:space="preserve">Tenant Survey </w:t>
      </w:r>
    </w:p>
    <w:p w14:paraId="16DEB4AB" w14:textId="77777777" w:rsidR="00604474" w:rsidRPr="00604474" w:rsidRDefault="00604474" w:rsidP="00604474">
      <w:pPr>
        <w:pStyle w:val="ListParagraph"/>
        <w:tabs>
          <w:tab w:val="left" w:pos="4395"/>
        </w:tabs>
        <w:ind w:left="0"/>
        <w:rPr>
          <w:rFonts w:asciiTheme="majorHAnsi" w:hAnsiTheme="majorHAnsi" w:cs="Arial"/>
          <w:b/>
          <w:color w:val="002060"/>
          <w:sz w:val="40"/>
          <w:szCs w:val="40"/>
        </w:rPr>
      </w:pPr>
    </w:p>
    <w:p w14:paraId="0FCBAA51" w14:textId="77777777" w:rsidR="00344DC3" w:rsidRPr="00861C82" w:rsidRDefault="00344DC3" w:rsidP="00FF7BAF">
      <w:pPr>
        <w:pStyle w:val="ListParagraph"/>
        <w:numPr>
          <w:ilvl w:val="0"/>
          <w:numId w:val="7"/>
        </w:numPr>
        <w:rPr>
          <w:rFonts w:ascii="Arial" w:hAnsi="Arial" w:cs="Arial"/>
        </w:rPr>
      </w:pPr>
      <w:r w:rsidRPr="00861C82">
        <w:rPr>
          <w:rFonts w:ascii="Arial" w:hAnsi="Arial" w:cs="Arial"/>
        </w:rPr>
        <w:t xml:space="preserve">We carried out a Snap Survey to 161 new tenants who had lived in their new homes for 4 to 6 weeks from 1 February to 18 March – we had 37 replies. Two Panel members assisted the Engagement Team to carry out phone calls and emails were sent to those who could not be contacted by phone. </w:t>
      </w:r>
    </w:p>
    <w:p w14:paraId="0AD9C6F4" w14:textId="77777777" w:rsidR="00344DC3" w:rsidRPr="00344DC3" w:rsidRDefault="00344DC3" w:rsidP="00344DC3">
      <w:pPr>
        <w:spacing w:after="160" w:line="259" w:lineRule="auto"/>
        <w:rPr>
          <w:rFonts w:ascii="Arial" w:hAnsi="Arial" w:cs="Arial"/>
        </w:rPr>
      </w:pPr>
    </w:p>
    <w:p w14:paraId="4B1F511A" w14:textId="77777777" w:rsidR="005B49CE" w:rsidRDefault="005B49CE" w:rsidP="001F0AF0">
      <w:pPr>
        <w:spacing w:after="200"/>
      </w:pPr>
    </w:p>
    <w:p w14:paraId="65F9C3DC" w14:textId="77777777" w:rsidR="001162F8" w:rsidRDefault="001162F8" w:rsidP="001F0AF0">
      <w:pPr>
        <w:spacing w:after="200"/>
      </w:pPr>
    </w:p>
    <w:p w14:paraId="5023141B" w14:textId="77777777" w:rsidR="001162F8" w:rsidRDefault="001162F8" w:rsidP="001F0AF0">
      <w:pPr>
        <w:spacing w:after="200"/>
      </w:pPr>
    </w:p>
    <w:p w14:paraId="1F3B1409" w14:textId="77777777" w:rsidR="001162F8" w:rsidRDefault="001162F8" w:rsidP="001F0AF0">
      <w:pPr>
        <w:spacing w:after="200"/>
      </w:pPr>
    </w:p>
    <w:p w14:paraId="562C75D1" w14:textId="77777777" w:rsidR="001162F8" w:rsidRDefault="001162F8" w:rsidP="001F0AF0">
      <w:pPr>
        <w:spacing w:after="200"/>
      </w:pPr>
    </w:p>
    <w:p w14:paraId="664355AD" w14:textId="77777777" w:rsidR="00ED37D0" w:rsidRDefault="00ED37D0" w:rsidP="001F0AF0">
      <w:pPr>
        <w:spacing w:after="200"/>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1162F8" w14:paraId="1A965116" w14:textId="77777777" w:rsidTr="001F055B">
        <w:trPr>
          <w:trHeight w:val="1375"/>
        </w:trPr>
        <w:tc>
          <w:tcPr>
            <w:tcW w:w="4925" w:type="dxa"/>
            <w:tcBorders>
              <w:top w:val="nil"/>
              <w:left w:val="nil"/>
              <w:bottom w:val="nil"/>
              <w:right w:val="nil"/>
            </w:tcBorders>
            <w:vAlign w:val="center"/>
          </w:tcPr>
          <w:p w14:paraId="7DF4E37C" w14:textId="77777777" w:rsidR="001162F8" w:rsidRDefault="001162F8" w:rsidP="001F055B">
            <w:pPr>
              <w:pStyle w:val="Heading1"/>
              <w:framePr w:hSpace="0" w:wrap="auto" w:vAnchor="margin" w:hAnchor="text" w:yAlign="inline"/>
              <w:jc w:val="left"/>
            </w:pPr>
          </w:p>
        </w:tc>
      </w:tr>
    </w:tbl>
    <w:p w14:paraId="44FB30F8" w14:textId="77777777" w:rsidR="00CC4CE1" w:rsidRDefault="00CC4CE1" w:rsidP="001162F8">
      <w:pPr>
        <w:pStyle w:val="ListParagraph"/>
        <w:tabs>
          <w:tab w:val="left" w:pos="4395"/>
        </w:tabs>
        <w:ind w:left="0"/>
        <w:rPr>
          <w:rFonts w:asciiTheme="majorHAnsi" w:hAnsiTheme="majorHAnsi" w:cs="Arial"/>
          <w:b/>
          <w:sz w:val="40"/>
          <w:szCs w:val="40"/>
        </w:rPr>
      </w:pPr>
    </w:p>
    <w:p w14:paraId="1DA6542E" w14:textId="77777777" w:rsidR="00CC4CE1" w:rsidRDefault="00CC4CE1" w:rsidP="001162F8">
      <w:pPr>
        <w:pStyle w:val="ListParagraph"/>
        <w:tabs>
          <w:tab w:val="left" w:pos="4395"/>
        </w:tabs>
        <w:ind w:left="0"/>
        <w:rPr>
          <w:rFonts w:asciiTheme="majorHAnsi" w:hAnsiTheme="majorHAnsi" w:cs="Arial"/>
          <w:b/>
          <w:sz w:val="40"/>
          <w:szCs w:val="40"/>
        </w:rPr>
      </w:pPr>
    </w:p>
    <w:p w14:paraId="3041E394" w14:textId="77777777" w:rsidR="00CC4CE1" w:rsidRDefault="00CC4CE1" w:rsidP="001162F8">
      <w:pPr>
        <w:pStyle w:val="ListParagraph"/>
        <w:tabs>
          <w:tab w:val="left" w:pos="4395"/>
        </w:tabs>
        <w:ind w:left="0"/>
        <w:rPr>
          <w:rFonts w:asciiTheme="majorHAnsi" w:hAnsiTheme="majorHAnsi" w:cs="Arial"/>
          <w:b/>
          <w:sz w:val="40"/>
          <w:szCs w:val="40"/>
        </w:rPr>
      </w:pPr>
    </w:p>
    <w:p w14:paraId="46A10402" w14:textId="77777777" w:rsidR="001162F8" w:rsidRPr="003E723F" w:rsidRDefault="001162F8" w:rsidP="001162F8">
      <w:pPr>
        <w:pStyle w:val="ListParagraph"/>
        <w:tabs>
          <w:tab w:val="left" w:pos="4395"/>
        </w:tabs>
        <w:ind w:left="0"/>
        <w:rPr>
          <w:rFonts w:asciiTheme="majorHAnsi" w:hAnsiTheme="majorHAnsi" w:cs="Arial"/>
          <w:b/>
          <w:sz w:val="40"/>
          <w:szCs w:val="40"/>
        </w:rPr>
      </w:pPr>
      <w:r w:rsidRPr="003E723F">
        <w:rPr>
          <w:rFonts w:asciiTheme="majorHAnsi" w:hAnsiTheme="majorHAnsi" w:cs="Arial"/>
          <w:b/>
          <w:sz w:val="40"/>
          <w:szCs w:val="40"/>
        </w:rPr>
        <w:t>Desk top review</w:t>
      </w:r>
    </w:p>
    <w:p w14:paraId="722B00AE" w14:textId="77777777" w:rsidR="001162F8" w:rsidRPr="00ED37D0" w:rsidRDefault="001162F8" w:rsidP="001162F8">
      <w:pPr>
        <w:pStyle w:val="ListParagraph"/>
        <w:tabs>
          <w:tab w:val="left" w:pos="4395"/>
        </w:tabs>
        <w:ind w:left="0"/>
        <w:rPr>
          <w:rFonts w:asciiTheme="majorHAnsi" w:hAnsiTheme="majorHAnsi" w:cs="Arial"/>
          <w:b/>
          <w:color w:val="002060"/>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1162F8" w14:paraId="42C6D796" w14:textId="77777777" w:rsidTr="001F055B">
        <w:trPr>
          <w:trHeight w:val="1375"/>
        </w:trPr>
        <w:tc>
          <w:tcPr>
            <w:tcW w:w="4925" w:type="dxa"/>
            <w:tcBorders>
              <w:top w:val="nil"/>
              <w:left w:val="nil"/>
              <w:bottom w:val="nil"/>
              <w:right w:val="nil"/>
            </w:tcBorders>
            <w:vAlign w:val="center"/>
          </w:tcPr>
          <w:p w14:paraId="6E1831B3" w14:textId="77777777" w:rsidR="001162F8" w:rsidRDefault="001162F8" w:rsidP="001F055B">
            <w:pPr>
              <w:pStyle w:val="Heading1"/>
              <w:framePr w:hSpace="0" w:wrap="auto" w:vAnchor="margin" w:hAnchor="text" w:yAlign="inline"/>
              <w:jc w:val="left"/>
            </w:pPr>
          </w:p>
        </w:tc>
      </w:tr>
    </w:tbl>
    <w:p w14:paraId="5CD67824" w14:textId="77777777" w:rsidR="001162F8" w:rsidRPr="0014294F" w:rsidRDefault="00F159FE" w:rsidP="00FF7BAF">
      <w:pPr>
        <w:pStyle w:val="ListParagraph"/>
        <w:numPr>
          <w:ilvl w:val="0"/>
          <w:numId w:val="10"/>
        </w:numPr>
        <w:rPr>
          <w:rFonts w:ascii="Arial" w:hAnsi="Arial" w:cs="Arial"/>
        </w:rPr>
      </w:pPr>
      <w:r>
        <w:rPr>
          <w:rFonts w:ascii="Arial" w:hAnsi="Arial" w:cs="Arial"/>
        </w:rPr>
        <w:t xml:space="preserve">Although there is no specific question around void </w:t>
      </w:r>
      <w:r w:rsidRPr="0014294F">
        <w:rPr>
          <w:rFonts w:ascii="Arial" w:hAnsi="Arial" w:cs="Arial"/>
        </w:rPr>
        <w:t xml:space="preserve">standard, </w:t>
      </w:r>
      <w:r w:rsidRPr="006938AD">
        <w:rPr>
          <w:rFonts w:ascii="Arial" w:hAnsi="Arial" w:cs="Arial"/>
        </w:rPr>
        <w:t xml:space="preserve">(satisfaction is measured against a question around the overall standard of the home) </w:t>
      </w:r>
      <w:r w:rsidR="001162F8" w:rsidRPr="00DD2063">
        <w:rPr>
          <w:rFonts w:ascii="Arial" w:hAnsi="Arial" w:cs="Arial"/>
        </w:rPr>
        <w:t xml:space="preserve">Voluntas showed that </w:t>
      </w:r>
      <w:r w:rsidR="001162F8" w:rsidRPr="0014294F">
        <w:rPr>
          <w:rFonts w:ascii="Arial" w:hAnsi="Arial" w:cs="Arial"/>
        </w:rPr>
        <w:t>85% of new customers are satisfied with the quality of their new home.  Dissatisfaction was around outstanding repairs/things not working, communications problems and cleanliness.</w:t>
      </w:r>
    </w:p>
    <w:p w14:paraId="62E5E947" w14:textId="77777777" w:rsidR="001162F8" w:rsidRPr="0014294F" w:rsidRDefault="001162F8" w:rsidP="00FF7BAF">
      <w:pPr>
        <w:pStyle w:val="ListParagraph"/>
        <w:numPr>
          <w:ilvl w:val="0"/>
          <w:numId w:val="10"/>
        </w:numPr>
        <w:rPr>
          <w:rFonts w:ascii="Arial" w:hAnsi="Arial" w:cs="Arial"/>
        </w:rPr>
      </w:pPr>
      <w:r w:rsidRPr="0014294F">
        <w:rPr>
          <w:rFonts w:ascii="Arial" w:hAnsi="Arial" w:cs="Arial"/>
        </w:rPr>
        <w:t>Benchmarking information showed that Plus Dane spent an average of £2702 on a void (excluding capital works).  This was the most expensive when compared to 14 other Housing Associations.  The Panel are aware that these statistics do not necessarily compare like for like</w:t>
      </w:r>
      <w:r w:rsidR="00BA3D09" w:rsidRPr="0014294F">
        <w:rPr>
          <w:rFonts w:ascii="Arial" w:hAnsi="Arial" w:cs="Arial"/>
        </w:rPr>
        <w:t xml:space="preserve"> </w:t>
      </w:r>
    </w:p>
    <w:p w14:paraId="1A939679" w14:textId="77777777" w:rsidR="00A405D0" w:rsidRPr="006938AD" w:rsidRDefault="000039DE" w:rsidP="00FF7BAF">
      <w:pPr>
        <w:pStyle w:val="ListParagraph"/>
        <w:numPr>
          <w:ilvl w:val="0"/>
          <w:numId w:val="10"/>
        </w:numPr>
        <w:rPr>
          <w:rFonts w:ascii="Arial" w:hAnsi="Arial" w:cs="Arial"/>
        </w:rPr>
      </w:pPr>
      <w:r w:rsidRPr="00BB7718">
        <w:rPr>
          <w:rFonts w:ascii="Arial" w:hAnsi="Arial" w:cs="Arial"/>
        </w:rPr>
        <w:t>There are a number of examples where the Void Standard Policy and Procedure and not being adhered to.</w:t>
      </w:r>
      <w:r w:rsidR="00806F52">
        <w:rPr>
          <w:rFonts w:ascii="Arial" w:hAnsi="Arial" w:cs="Arial"/>
        </w:rPr>
        <w:t xml:space="preserve"> </w:t>
      </w:r>
      <w:r w:rsidR="00806F52" w:rsidRPr="006938AD">
        <w:rPr>
          <w:rFonts w:ascii="Arial" w:hAnsi="Arial" w:cs="Arial"/>
        </w:rPr>
        <w:t xml:space="preserve">This was evidenced when comparing the Policy and procedure </w:t>
      </w:r>
      <w:r w:rsidR="006938AD">
        <w:rPr>
          <w:rFonts w:ascii="Arial" w:hAnsi="Arial" w:cs="Arial"/>
        </w:rPr>
        <w:t>against comments from the Snap S</w:t>
      </w:r>
      <w:r w:rsidR="00806F52" w:rsidRPr="006938AD">
        <w:rPr>
          <w:rFonts w:ascii="Arial" w:hAnsi="Arial" w:cs="Arial"/>
        </w:rPr>
        <w:t>urvey.</w:t>
      </w:r>
      <w:r w:rsidRPr="006938AD">
        <w:rPr>
          <w:rFonts w:ascii="Arial" w:hAnsi="Arial" w:cs="Arial"/>
        </w:rPr>
        <w:t xml:space="preserve"> </w:t>
      </w:r>
      <w:r w:rsidRPr="00BB7718">
        <w:rPr>
          <w:rFonts w:ascii="Arial" w:hAnsi="Arial" w:cs="Arial"/>
        </w:rPr>
        <w:t>This includes</w:t>
      </w:r>
      <w:r w:rsidR="00A405D0" w:rsidRPr="00BB7718">
        <w:rPr>
          <w:rFonts w:ascii="Arial" w:hAnsi="Arial" w:cs="Arial"/>
        </w:rPr>
        <w:t>;</w:t>
      </w:r>
    </w:p>
    <w:p w14:paraId="54E11D2A" w14:textId="77777777" w:rsidR="004C0621" w:rsidRPr="00BB7718" w:rsidRDefault="004C0621" w:rsidP="004C0621">
      <w:pPr>
        <w:pStyle w:val="ListParagraph"/>
        <w:ind w:left="1440"/>
        <w:rPr>
          <w:rFonts w:ascii="Arial" w:hAnsi="Arial" w:cs="Arial"/>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C0621" w14:paraId="7077F555" w14:textId="77777777" w:rsidTr="003D49E7">
        <w:trPr>
          <w:trHeight w:val="1375"/>
        </w:trPr>
        <w:tc>
          <w:tcPr>
            <w:tcW w:w="4925" w:type="dxa"/>
            <w:tcBorders>
              <w:top w:val="nil"/>
              <w:left w:val="nil"/>
              <w:bottom w:val="nil"/>
              <w:right w:val="nil"/>
            </w:tcBorders>
            <w:vAlign w:val="center"/>
          </w:tcPr>
          <w:p w14:paraId="3B78A83F" w14:textId="77777777" w:rsidR="004C0621" w:rsidRDefault="003E723F" w:rsidP="003D49E7">
            <w:pPr>
              <w:pStyle w:val="Heading1"/>
              <w:framePr w:hSpace="0" w:wrap="auto" w:vAnchor="margin" w:hAnchor="text" w:yAlign="inline"/>
              <w:jc w:val="left"/>
            </w:pPr>
            <w:bookmarkStart w:id="13" w:name="_Toc11334164"/>
            <w:r>
              <w:t>5</w:t>
            </w:r>
            <w:r w:rsidR="00CC4CE1">
              <w:t>. What we found</w:t>
            </w:r>
            <w:bookmarkEnd w:id="13"/>
          </w:p>
        </w:tc>
      </w:tr>
    </w:tbl>
    <w:p w14:paraId="4118BC97" w14:textId="77777777" w:rsidR="00572639" w:rsidRDefault="004C0621" w:rsidP="00FF7BAF">
      <w:pPr>
        <w:pStyle w:val="ListParagraph"/>
        <w:numPr>
          <w:ilvl w:val="1"/>
          <w:numId w:val="10"/>
        </w:numPr>
        <w:rPr>
          <w:rFonts w:ascii="Arial" w:hAnsi="Arial" w:cs="Arial"/>
        </w:rPr>
      </w:pPr>
      <w:r>
        <w:rPr>
          <w:rFonts w:ascii="Arial" w:hAnsi="Arial" w:cs="Arial"/>
        </w:rPr>
        <w:t>All ho</w:t>
      </w:r>
      <w:r w:rsidR="00572639" w:rsidRPr="00BB7718">
        <w:rPr>
          <w:rFonts w:ascii="Arial" w:hAnsi="Arial" w:cs="Arial"/>
        </w:rPr>
        <w:t>mes being repaired in line with the Empty Ho</w:t>
      </w:r>
      <w:r w:rsidR="00C166C2" w:rsidRPr="00BB7718">
        <w:rPr>
          <w:rFonts w:ascii="Arial" w:hAnsi="Arial" w:cs="Arial"/>
        </w:rPr>
        <w:t>m</w:t>
      </w:r>
      <w:r w:rsidR="00572639" w:rsidRPr="00BB7718">
        <w:rPr>
          <w:rFonts w:ascii="Arial" w:hAnsi="Arial" w:cs="Arial"/>
        </w:rPr>
        <w:t>es Standard and p</w:t>
      </w:r>
      <w:r w:rsidR="000039DE" w:rsidRPr="00BB7718">
        <w:rPr>
          <w:rFonts w:ascii="Arial" w:hAnsi="Arial" w:cs="Arial"/>
        </w:rPr>
        <w:t>roviding a copy of the Empty Property Stan</w:t>
      </w:r>
      <w:r w:rsidR="00572639" w:rsidRPr="00BB7718">
        <w:rPr>
          <w:rFonts w:ascii="Arial" w:hAnsi="Arial" w:cs="Arial"/>
        </w:rPr>
        <w:t>dard to all new tenants (4.8</w:t>
      </w:r>
      <w:r w:rsidR="00E300EB">
        <w:rPr>
          <w:rFonts w:ascii="Arial" w:hAnsi="Arial" w:cs="Arial"/>
        </w:rPr>
        <w:t>,</w:t>
      </w:r>
      <w:r w:rsidR="00572639" w:rsidRPr="00BB7718">
        <w:rPr>
          <w:rFonts w:ascii="Arial" w:hAnsi="Arial" w:cs="Arial"/>
        </w:rPr>
        <w:t xml:space="preserve"> 5.1</w:t>
      </w:r>
      <w:r w:rsidR="000039DE" w:rsidRPr="00BB7718">
        <w:rPr>
          <w:rFonts w:ascii="Arial" w:hAnsi="Arial" w:cs="Arial"/>
        </w:rPr>
        <w:t>)</w:t>
      </w:r>
    </w:p>
    <w:p w14:paraId="436E005B" w14:textId="77777777" w:rsidR="003311C1" w:rsidRPr="00806F52" w:rsidRDefault="000039DE" w:rsidP="00FF7BAF">
      <w:pPr>
        <w:pStyle w:val="ListParagraph"/>
        <w:numPr>
          <w:ilvl w:val="1"/>
          <w:numId w:val="10"/>
        </w:numPr>
        <w:rPr>
          <w:rFonts w:ascii="Arial" w:hAnsi="Arial" w:cs="Arial"/>
        </w:rPr>
      </w:pPr>
      <w:r w:rsidRPr="00BB7718">
        <w:rPr>
          <w:rFonts w:ascii="Arial" w:hAnsi="Arial" w:cs="Arial"/>
        </w:rPr>
        <w:t>Recording all pos</w:t>
      </w:r>
      <w:r w:rsidR="00A405D0" w:rsidRPr="00BB7718">
        <w:rPr>
          <w:rFonts w:ascii="Arial" w:hAnsi="Arial" w:cs="Arial"/>
        </w:rPr>
        <w:t>t inspections as pass or fail - w</w:t>
      </w:r>
      <w:r w:rsidR="003311C1">
        <w:rPr>
          <w:rFonts w:ascii="Arial" w:hAnsi="Arial" w:cs="Arial"/>
        </w:rPr>
        <w:t>ith 100% inspected (</w:t>
      </w:r>
      <w:r w:rsidRPr="00BB7718">
        <w:rPr>
          <w:rFonts w:ascii="Arial" w:hAnsi="Arial" w:cs="Arial"/>
        </w:rPr>
        <w:t>3.13)</w:t>
      </w:r>
    </w:p>
    <w:p w14:paraId="70C9B175" w14:textId="77777777" w:rsidR="000039DE" w:rsidRDefault="003353FE" w:rsidP="00FF7BAF">
      <w:pPr>
        <w:pStyle w:val="ListParagraph"/>
        <w:numPr>
          <w:ilvl w:val="1"/>
          <w:numId w:val="10"/>
        </w:numPr>
        <w:rPr>
          <w:rFonts w:ascii="Arial" w:hAnsi="Arial" w:cs="Arial"/>
        </w:rPr>
      </w:pPr>
      <w:r w:rsidRPr="00BB7718">
        <w:rPr>
          <w:rFonts w:ascii="Arial" w:hAnsi="Arial" w:cs="Arial"/>
        </w:rPr>
        <w:t>Making a</w:t>
      </w:r>
      <w:r w:rsidR="000039DE" w:rsidRPr="00BB7718">
        <w:rPr>
          <w:rFonts w:ascii="Arial" w:hAnsi="Arial" w:cs="Arial"/>
        </w:rPr>
        <w:t xml:space="preserve"> new tenant aware of the</w:t>
      </w:r>
      <w:r w:rsidRPr="00BB7718">
        <w:rPr>
          <w:rFonts w:ascii="Arial" w:hAnsi="Arial" w:cs="Arial"/>
        </w:rPr>
        <w:t xml:space="preserve"> need to undertake works and agreeing an appointment time and date for the completion of works (8)</w:t>
      </w:r>
    </w:p>
    <w:p w14:paraId="31126E5D" w14:textId="77777777" w:rsidR="006938AD" w:rsidRPr="006938AD" w:rsidRDefault="006938AD" w:rsidP="00C166C2">
      <w:pPr>
        <w:tabs>
          <w:tab w:val="left" w:pos="4395"/>
        </w:tabs>
        <w:ind w:left="360"/>
        <w:rPr>
          <w:rFonts w:asciiTheme="majorHAnsi" w:hAnsiTheme="majorHAnsi" w:cs="Arial"/>
          <w:color w:val="auto"/>
          <w:sz w:val="24"/>
          <w:szCs w:val="24"/>
        </w:rPr>
      </w:pPr>
    </w:p>
    <w:p w14:paraId="1F44FACD" w14:textId="77777777" w:rsidR="00C166C2" w:rsidRDefault="00C166C2" w:rsidP="003E723F">
      <w:pPr>
        <w:tabs>
          <w:tab w:val="left" w:pos="4395"/>
        </w:tabs>
        <w:rPr>
          <w:rFonts w:asciiTheme="majorHAnsi" w:hAnsiTheme="majorHAnsi" w:cs="Arial"/>
          <w:color w:val="auto"/>
          <w:sz w:val="40"/>
          <w:szCs w:val="40"/>
        </w:rPr>
      </w:pPr>
      <w:r w:rsidRPr="00BB7718">
        <w:rPr>
          <w:rFonts w:asciiTheme="majorHAnsi" w:hAnsiTheme="majorHAnsi" w:cs="Arial"/>
          <w:color w:val="auto"/>
          <w:sz w:val="40"/>
          <w:szCs w:val="40"/>
        </w:rPr>
        <w:t>What this tells us</w:t>
      </w:r>
    </w:p>
    <w:p w14:paraId="2DE403A5" w14:textId="77777777" w:rsidR="00680B3F" w:rsidRPr="006938AD" w:rsidRDefault="00680B3F" w:rsidP="00680B3F">
      <w:pPr>
        <w:tabs>
          <w:tab w:val="left" w:pos="4395"/>
        </w:tabs>
        <w:rPr>
          <w:rFonts w:asciiTheme="majorHAnsi" w:hAnsiTheme="majorHAnsi" w:cs="Arial"/>
          <w:sz w:val="24"/>
          <w:szCs w:val="24"/>
        </w:rPr>
      </w:pPr>
    </w:p>
    <w:p w14:paraId="0D8772B8" w14:textId="77777777" w:rsidR="00C166C2" w:rsidRPr="00BB7718" w:rsidRDefault="0014294F" w:rsidP="00FF7BAF">
      <w:pPr>
        <w:pStyle w:val="ListParagraph"/>
        <w:numPr>
          <w:ilvl w:val="0"/>
          <w:numId w:val="14"/>
        </w:numPr>
        <w:spacing w:after="160" w:line="259" w:lineRule="auto"/>
        <w:rPr>
          <w:rFonts w:ascii="Arial" w:hAnsi="Arial" w:cs="Arial"/>
          <w:lang w:val="en-US"/>
        </w:rPr>
      </w:pPr>
      <w:r>
        <w:rPr>
          <w:rFonts w:ascii="Arial" w:hAnsi="Arial" w:cs="Arial"/>
          <w:lang w:val="en-US"/>
        </w:rPr>
        <w:t>Plus Dane’s void costs appear</w:t>
      </w:r>
      <w:r w:rsidR="00C166C2" w:rsidRPr="00BB7718">
        <w:rPr>
          <w:rFonts w:ascii="Arial" w:hAnsi="Arial" w:cs="Arial"/>
          <w:lang w:val="en-US"/>
        </w:rPr>
        <w:t xml:space="preserve"> expensive when compared with other Housing Associations</w:t>
      </w:r>
    </w:p>
    <w:p w14:paraId="143BF9EE" w14:textId="77777777" w:rsidR="009D3E92" w:rsidRDefault="00C166C2" w:rsidP="00FF7BAF">
      <w:pPr>
        <w:pStyle w:val="ListParagraph"/>
        <w:numPr>
          <w:ilvl w:val="0"/>
          <w:numId w:val="14"/>
        </w:numPr>
        <w:spacing w:after="160" w:line="259" w:lineRule="auto"/>
        <w:rPr>
          <w:rFonts w:ascii="Arial" w:hAnsi="Arial" w:cs="Arial"/>
          <w:lang w:val="en-US"/>
        </w:rPr>
      </w:pPr>
      <w:r w:rsidRPr="00BB7718">
        <w:rPr>
          <w:rFonts w:ascii="Arial" w:hAnsi="Arial" w:cs="Arial"/>
          <w:lang w:val="en-US"/>
        </w:rPr>
        <w:t>There are some parts of Void Standard and Policy do not reflect</w:t>
      </w:r>
      <w:r w:rsidR="0014294F">
        <w:rPr>
          <w:rFonts w:ascii="Arial" w:hAnsi="Arial" w:cs="Arial"/>
          <w:lang w:val="en-US"/>
        </w:rPr>
        <w:t xml:space="preserve"> current</w:t>
      </w:r>
      <w:r w:rsidRPr="00BB7718">
        <w:rPr>
          <w:rFonts w:ascii="Arial" w:hAnsi="Arial" w:cs="Arial"/>
          <w:lang w:val="en-US"/>
        </w:rPr>
        <w:t xml:space="preserve"> practice</w:t>
      </w:r>
    </w:p>
    <w:p w14:paraId="50D2AEF3" w14:textId="77777777" w:rsidR="00680B3F" w:rsidRPr="006938AD" w:rsidRDefault="00680B3F" w:rsidP="00FF7BAF">
      <w:pPr>
        <w:pStyle w:val="ListParagraph"/>
        <w:numPr>
          <w:ilvl w:val="0"/>
          <w:numId w:val="14"/>
        </w:numPr>
        <w:spacing w:after="160" w:line="259" w:lineRule="auto"/>
        <w:rPr>
          <w:rFonts w:ascii="Arial" w:hAnsi="Arial" w:cs="Arial"/>
          <w:lang w:val="en-US"/>
        </w:rPr>
      </w:pPr>
      <w:r w:rsidRPr="006938AD">
        <w:rPr>
          <w:rFonts w:ascii="Arial" w:hAnsi="Arial" w:cs="Arial"/>
          <w:lang w:val="en-US"/>
        </w:rPr>
        <w:t>The question in Voluntas around satisfaction with standard of the new home does not specifically ask about void standard</w:t>
      </w:r>
      <w:r w:rsidR="00E3466F" w:rsidRPr="006938AD">
        <w:rPr>
          <w:rFonts w:ascii="Arial" w:hAnsi="Arial" w:cs="Arial"/>
          <w:lang w:val="en-US"/>
        </w:rPr>
        <w:t>.</w:t>
      </w:r>
    </w:p>
    <w:p w14:paraId="193C61EB" w14:textId="4052DDAF" w:rsidR="00E300EB" w:rsidRDefault="00C166C2" w:rsidP="006938AD">
      <w:pPr>
        <w:pStyle w:val="ListParagraph"/>
        <w:spacing w:after="160" w:line="259" w:lineRule="auto"/>
        <w:ind w:left="786"/>
        <w:rPr>
          <w:rFonts w:ascii="Arial" w:hAnsi="Arial" w:cs="Arial"/>
          <w:color w:val="0070C0"/>
          <w:lang w:val="en-US"/>
        </w:rPr>
      </w:pPr>
      <w:r w:rsidRPr="009D3E92">
        <w:rPr>
          <w:rFonts w:ascii="Arial" w:hAnsi="Arial" w:cs="Arial"/>
          <w:color w:val="0070C0"/>
          <w:lang w:val="en-US"/>
        </w:rPr>
        <w:t xml:space="preserve"> </w:t>
      </w:r>
    </w:p>
    <w:p w14:paraId="62431CDC" w14:textId="77777777" w:rsidR="003E723F" w:rsidRDefault="003E723F" w:rsidP="006938AD">
      <w:pPr>
        <w:pStyle w:val="ListParagraph"/>
        <w:spacing w:after="160" w:line="259" w:lineRule="auto"/>
        <w:ind w:left="786"/>
        <w:rPr>
          <w:rFonts w:ascii="Arial" w:hAnsi="Arial" w:cs="Arial"/>
          <w:color w:val="0070C0"/>
          <w:lang w:val="en-US"/>
        </w:rPr>
      </w:pPr>
    </w:p>
    <w:p w14:paraId="49E398E2" w14:textId="77777777" w:rsidR="003E723F" w:rsidRDefault="003E723F" w:rsidP="006938AD">
      <w:pPr>
        <w:pStyle w:val="ListParagraph"/>
        <w:spacing w:after="160" w:line="259" w:lineRule="auto"/>
        <w:ind w:left="786"/>
        <w:rPr>
          <w:rFonts w:ascii="Arial" w:hAnsi="Arial" w:cs="Arial"/>
          <w:color w:val="0070C0"/>
          <w:lang w:val="en-US"/>
        </w:rPr>
      </w:pPr>
    </w:p>
    <w:p w14:paraId="16287F21" w14:textId="77777777" w:rsidR="003E723F" w:rsidRDefault="003E723F" w:rsidP="006938AD">
      <w:pPr>
        <w:pStyle w:val="ListParagraph"/>
        <w:spacing w:after="160" w:line="259" w:lineRule="auto"/>
        <w:ind w:left="786"/>
        <w:rPr>
          <w:rFonts w:ascii="Arial" w:hAnsi="Arial" w:cs="Arial"/>
          <w:color w:val="0070C0"/>
          <w:lang w:val="en-US"/>
        </w:rPr>
      </w:pPr>
    </w:p>
    <w:p w14:paraId="5BE93A62" w14:textId="77777777" w:rsidR="003E723F" w:rsidRDefault="003E723F" w:rsidP="006938AD">
      <w:pPr>
        <w:pStyle w:val="ListParagraph"/>
        <w:spacing w:after="160" w:line="259" w:lineRule="auto"/>
        <w:ind w:left="786"/>
        <w:rPr>
          <w:rFonts w:ascii="Arial" w:hAnsi="Arial" w:cs="Arial"/>
          <w:color w:val="0070C0"/>
          <w:lang w:val="en-US"/>
        </w:rPr>
      </w:pPr>
    </w:p>
    <w:p w14:paraId="384BA73E" w14:textId="77777777" w:rsidR="003E723F" w:rsidRDefault="003E723F" w:rsidP="006938AD">
      <w:pPr>
        <w:pStyle w:val="ListParagraph"/>
        <w:spacing w:after="160" w:line="259" w:lineRule="auto"/>
        <w:ind w:left="786"/>
        <w:rPr>
          <w:rFonts w:ascii="Arial" w:hAnsi="Arial" w:cs="Arial"/>
          <w:color w:val="0070C0"/>
          <w:lang w:val="en-US"/>
        </w:rPr>
      </w:pPr>
    </w:p>
    <w:p w14:paraId="34B3F2EB" w14:textId="77777777" w:rsidR="003E723F" w:rsidRDefault="003E723F" w:rsidP="006938AD">
      <w:pPr>
        <w:pStyle w:val="ListParagraph"/>
        <w:spacing w:after="160" w:line="259" w:lineRule="auto"/>
        <w:ind w:left="786"/>
        <w:rPr>
          <w:rFonts w:ascii="Arial" w:hAnsi="Arial" w:cs="Arial"/>
          <w:color w:val="0070C0"/>
          <w:lang w:val="en-US"/>
        </w:rPr>
      </w:pPr>
    </w:p>
    <w:p w14:paraId="7D34F5C7" w14:textId="77777777" w:rsidR="00CC4CE1" w:rsidRDefault="00CC4CE1" w:rsidP="006938AD">
      <w:pPr>
        <w:pStyle w:val="ListParagraph"/>
        <w:spacing w:after="160" w:line="259" w:lineRule="auto"/>
        <w:ind w:left="786"/>
        <w:rPr>
          <w:rFonts w:ascii="Arial" w:hAnsi="Arial" w:cs="Arial"/>
          <w:color w:val="0070C0"/>
          <w:lang w:val="en-US"/>
        </w:rPr>
      </w:pPr>
    </w:p>
    <w:p w14:paraId="0B4020A7" w14:textId="77777777" w:rsidR="00CC4CE1" w:rsidRDefault="00CC4CE1" w:rsidP="006938AD">
      <w:pPr>
        <w:pStyle w:val="ListParagraph"/>
        <w:spacing w:after="160" w:line="259" w:lineRule="auto"/>
        <w:ind w:left="786"/>
        <w:rPr>
          <w:rFonts w:ascii="Arial" w:hAnsi="Arial" w:cs="Arial"/>
          <w:color w:val="0070C0"/>
          <w:lang w:val="en-US"/>
        </w:rPr>
      </w:pPr>
    </w:p>
    <w:p w14:paraId="1D7B270A" w14:textId="77777777" w:rsidR="003E723F" w:rsidRDefault="003E723F" w:rsidP="006938AD">
      <w:pPr>
        <w:pStyle w:val="ListParagraph"/>
        <w:spacing w:after="160" w:line="259" w:lineRule="auto"/>
        <w:ind w:left="786"/>
        <w:rPr>
          <w:rFonts w:ascii="Arial" w:hAnsi="Arial" w:cs="Arial"/>
          <w:color w:val="0070C0"/>
          <w:lang w:val="en-US"/>
        </w:rPr>
      </w:pPr>
    </w:p>
    <w:p w14:paraId="4F904CB7" w14:textId="77777777" w:rsidR="003E723F" w:rsidRPr="006938AD" w:rsidRDefault="003E723F" w:rsidP="006938AD">
      <w:pPr>
        <w:pStyle w:val="ListParagraph"/>
        <w:spacing w:after="160" w:line="259" w:lineRule="auto"/>
        <w:ind w:left="786"/>
        <w:rPr>
          <w:rFonts w:ascii="Arial" w:hAnsi="Arial" w:cs="Arial"/>
          <w:color w:val="0070C0"/>
          <w:lang w:val="en-US"/>
        </w:rPr>
      </w:pPr>
    </w:p>
    <w:p w14:paraId="1704D25E" w14:textId="77777777" w:rsidR="00D64308" w:rsidRPr="003E723F" w:rsidRDefault="005C64DA" w:rsidP="00D64308">
      <w:pPr>
        <w:pStyle w:val="ListParagraph"/>
        <w:tabs>
          <w:tab w:val="left" w:pos="4395"/>
        </w:tabs>
        <w:ind w:left="0"/>
        <w:rPr>
          <w:rFonts w:asciiTheme="majorHAnsi" w:hAnsiTheme="majorHAnsi" w:cs="Arial"/>
          <w:b/>
          <w:sz w:val="40"/>
          <w:szCs w:val="40"/>
        </w:rPr>
      </w:pPr>
      <w:r w:rsidRPr="003E723F">
        <w:rPr>
          <w:rFonts w:asciiTheme="majorHAnsi" w:hAnsiTheme="majorHAnsi" w:cs="Arial"/>
          <w:b/>
          <w:sz w:val="40"/>
          <w:szCs w:val="40"/>
        </w:rPr>
        <w:t>Void Inspections</w:t>
      </w:r>
    </w:p>
    <w:p w14:paraId="06971CD3" w14:textId="77777777" w:rsidR="00D64308" w:rsidRPr="00ED37D0" w:rsidRDefault="00D64308" w:rsidP="00D64308">
      <w:pPr>
        <w:pStyle w:val="ListParagraph"/>
        <w:tabs>
          <w:tab w:val="left" w:pos="4395"/>
        </w:tabs>
        <w:ind w:left="0"/>
        <w:rPr>
          <w:rFonts w:asciiTheme="majorHAnsi" w:hAnsiTheme="majorHAnsi" w:cs="Arial"/>
          <w:b/>
        </w:rPr>
      </w:pPr>
    </w:p>
    <w:p w14:paraId="38B5DC74" w14:textId="1BF4FB19" w:rsidR="00D64308" w:rsidRPr="00BB7718" w:rsidRDefault="00D64308" w:rsidP="00D64308">
      <w:pPr>
        <w:rPr>
          <w:rFonts w:ascii="Arial" w:hAnsi="Arial" w:cs="Arial"/>
          <w:b w:val="0"/>
          <w:color w:val="auto"/>
          <w:sz w:val="24"/>
          <w:szCs w:val="24"/>
        </w:rPr>
      </w:pPr>
      <w:r w:rsidRPr="00BB7718">
        <w:rPr>
          <w:rFonts w:ascii="Arial" w:hAnsi="Arial" w:cs="Arial"/>
          <w:b w:val="0"/>
          <w:color w:val="auto"/>
          <w:sz w:val="24"/>
          <w:szCs w:val="24"/>
        </w:rPr>
        <w:t xml:space="preserve">A total of 55 inspection </w:t>
      </w:r>
      <w:r w:rsidRPr="003E723F">
        <w:rPr>
          <w:rFonts w:ascii="Arial" w:hAnsi="Arial" w:cs="Arial"/>
          <w:b w:val="0"/>
          <w:color w:val="auto"/>
          <w:sz w:val="24"/>
          <w:szCs w:val="24"/>
        </w:rPr>
        <w:t>visits</w:t>
      </w:r>
      <w:r w:rsidR="001F230A" w:rsidRPr="003E723F">
        <w:rPr>
          <w:rFonts w:ascii="Arial" w:hAnsi="Arial" w:cs="Arial"/>
          <w:b w:val="0"/>
          <w:color w:val="auto"/>
          <w:sz w:val="24"/>
          <w:szCs w:val="24"/>
        </w:rPr>
        <w:t xml:space="preserve"> to</w:t>
      </w:r>
      <w:r w:rsidR="00E300EB" w:rsidRPr="003E723F">
        <w:rPr>
          <w:rFonts w:ascii="Arial" w:hAnsi="Arial" w:cs="Arial"/>
          <w:b w:val="0"/>
          <w:color w:val="auto"/>
          <w:sz w:val="24"/>
          <w:szCs w:val="24"/>
        </w:rPr>
        <w:t xml:space="preserve"> 42 properties</w:t>
      </w:r>
      <w:r w:rsidRPr="003E723F">
        <w:rPr>
          <w:rFonts w:ascii="Arial" w:hAnsi="Arial" w:cs="Arial"/>
          <w:b w:val="0"/>
          <w:color w:val="auto"/>
          <w:sz w:val="24"/>
          <w:szCs w:val="24"/>
        </w:rPr>
        <w:t xml:space="preserve"> (a list </w:t>
      </w:r>
      <w:r w:rsidRPr="00BB7718">
        <w:rPr>
          <w:rFonts w:ascii="Arial" w:hAnsi="Arial" w:cs="Arial"/>
          <w:b w:val="0"/>
          <w:color w:val="auto"/>
          <w:sz w:val="24"/>
          <w:szCs w:val="24"/>
        </w:rPr>
        <w:t>of the visited void properties and photographi</w:t>
      </w:r>
      <w:r w:rsidR="009C42B3">
        <w:rPr>
          <w:rFonts w:ascii="Arial" w:hAnsi="Arial" w:cs="Arial"/>
          <w:b w:val="0"/>
          <w:color w:val="auto"/>
          <w:sz w:val="24"/>
          <w:szCs w:val="24"/>
        </w:rPr>
        <w:t xml:space="preserve">c evidence can be found in the </w:t>
      </w:r>
      <w:r w:rsidR="00446948">
        <w:rPr>
          <w:rFonts w:ascii="Arial" w:hAnsi="Arial" w:cs="Arial"/>
          <w:b w:val="0"/>
          <w:color w:val="auto"/>
          <w:sz w:val="24"/>
          <w:szCs w:val="24"/>
        </w:rPr>
        <w:t>Appendix</w:t>
      </w:r>
      <w:r w:rsidRPr="00BB7718">
        <w:rPr>
          <w:rFonts w:ascii="Arial" w:hAnsi="Arial" w:cs="Arial"/>
          <w:b w:val="0"/>
          <w:color w:val="auto"/>
          <w:sz w:val="24"/>
          <w:szCs w:val="24"/>
        </w:rPr>
        <w:t>) took place by a core group of members from the Scrutiny Panel.  The visits occurred during the various phases of the void process including:</w:t>
      </w:r>
    </w:p>
    <w:p w14:paraId="2A1F701D" w14:textId="77777777" w:rsidR="00D64308" w:rsidRPr="00BB7718" w:rsidRDefault="00D64308" w:rsidP="00D64308">
      <w:pPr>
        <w:rPr>
          <w:rFonts w:ascii="Arial" w:hAnsi="Arial" w:cs="Arial"/>
          <w:b w:val="0"/>
          <w:color w:val="auto"/>
          <w:sz w:val="24"/>
          <w:szCs w:val="24"/>
        </w:rPr>
      </w:pPr>
    </w:p>
    <w:p w14:paraId="512269EF" w14:textId="77777777" w:rsidR="00D64308" w:rsidRPr="00BB7718" w:rsidRDefault="00D64308" w:rsidP="00FF7BAF">
      <w:pPr>
        <w:pStyle w:val="ListParagraph"/>
        <w:numPr>
          <w:ilvl w:val="0"/>
          <w:numId w:val="12"/>
        </w:numPr>
        <w:spacing w:after="160" w:line="259" w:lineRule="auto"/>
        <w:rPr>
          <w:rFonts w:ascii="Arial" w:hAnsi="Arial" w:cs="Arial"/>
          <w:lang w:val="en-US"/>
        </w:rPr>
      </w:pPr>
      <w:r w:rsidRPr="00BB7718">
        <w:rPr>
          <w:rFonts w:ascii="Arial" w:hAnsi="Arial" w:cs="Arial"/>
          <w:lang w:val="en-US"/>
        </w:rPr>
        <w:t>the initial inspection,</w:t>
      </w:r>
    </w:p>
    <w:p w14:paraId="58CE3885" w14:textId="77777777" w:rsidR="00D64308" w:rsidRPr="00BB7718" w:rsidRDefault="00D64308" w:rsidP="00FF7BAF">
      <w:pPr>
        <w:pStyle w:val="ListParagraph"/>
        <w:numPr>
          <w:ilvl w:val="0"/>
          <w:numId w:val="12"/>
        </w:numPr>
        <w:spacing w:after="160" w:line="259" w:lineRule="auto"/>
        <w:rPr>
          <w:rFonts w:ascii="Arial" w:hAnsi="Arial" w:cs="Arial"/>
          <w:lang w:val="en-US"/>
        </w:rPr>
      </w:pPr>
      <w:r w:rsidRPr="00BB7718">
        <w:rPr>
          <w:rFonts w:ascii="Arial" w:hAnsi="Arial" w:cs="Arial"/>
          <w:lang w:val="en-US"/>
        </w:rPr>
        <w:t xml:space="preserve">the remedial works </w:t>
      </w:r>
    </w:p>
    <w:p w14:paraId="5F5245C9" w14:textId="77777777" w:rsidR="00D64308" w:rsidRDefault="00756490" w:rsidP="00FF7BAF">
      <w:pPr>
        <w:pStyle w:val="ListParagraph"/>
        <w:numPr>
          <w:ilvl w:val="0"/>
          <w:numId w:val="12"/>
        </w:numPr>
        <w:spacing w:after="160" w:line="259" w:lineRule="auto"/>
        <w:rPr>
          <w:rFonts w:ascii="Arial" w:hAnsi="Arial" w:cs="Arial"/>
          <w:lang w:val="en-US"/>
        </w:rPr>
      </w:pPr>
      <w:r>
        <w:rPr>
          <w:rFonts w:ascii="Arial" w:hAnsi="Arial" w:cs="Arial"/>
          <w:lang w:val="en-US"/>
        </w:rPr>
        <w:t>post-completion (pre-letting)</w:t>
      </w:r>
    </w:p>
    <w:p w14:paraId="03EFCA41" w14:textId="77777777" w:rsidR="002465D0" w:rsidRPr="002465D0" w:rsidRDefault="002465D0" w:rsidP="006938AD">
      <w:pPr>
        <w:pStyle w:val="ListParagraph"/>
        <w:spacing w:after="160" w:line="259" w:lineRule="auto"/>
        <w:rPr>
          <w:rFonts w:ascii="Arial" w:hAnsi="Arial" w:cs="Arial"/>
          <w:lang w:val="en-US"/>
        </w:rPr>
      </w:pPr>
    </w:p>
    <w:p w14:paraId="1A6FACAC" w14:textId="77777777" w:rsidR="00D64308" w:rsidRPr="00D70DCD" w:rsidRDefault="00D64308" w:rsidP="00D64308">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What works well</w:t>
      </w:r>
    </w:p>
    <w:p w14:paraId="5F96A722" w14:textId="77777777" w:rsidR="00D64308" w:rsidRPr="00D70DCD" w:rsidRDefault="00D64308" w:rsidP="00D64308">
      <w:pPr>
        <w:rPr>
          <w:rFonts w:ascii="Arial" w:hAnsi="Arial" w:cs="Arial"/>
          <w:color w:val="auto"/>
          <w:sz w:val="24"/>
          <w:szCs w:val="24"/>
        </w:rPr>
      </w:pPr>
    </w:p>
    <w:p w14:paraId="0FAAE36D" w14:textId="77777777" w:rsidR="00D64308" w:rsidRPr="00D64308" w:rsidRDefault="00D64308" w:rsidP="00FF7BAF">
      <w:pPr>
        <w:pStyle w:val="ListParagraph"/>
        <w:numPr>
          <w:ilvl w:val="0"/>
          <w:numId w:val="13"/>
        </w:numPr>
        <w:spacing w:after="160" w:line="259" w:lineRule="auto"/>
        <w:rPr>
          <w:rFonts w:ascii="Arial" w:hAnsi="Arial" w:cs="Arial"/>
          <w:lang w:val="en-US"/>
        </w:rPr>
      </w:pPr>
      <w:r w:rsidRPr="00D64308">
        <w:rPr>
          <w:rFonts w:ascii="Arial" w:hAnsi="Arial" w:cs="Arial"/>
          <w:lang w:val="en-US"/>
        </w:rPr>
        <w:t>some properties were cleaned to a good standard and remedial works completed in accordance with the schedule of works</w:t>
      </w:r>
    </w:p>
    <w:p w14:paraId="42DA6CC5" w14:textId="77777777" w:rsidR="00D64308" w:rsidRPr="00D64308" w:rsidRDefault="00D64308" w:rsidP="00FF7BAF">
      <w:pPr>
        <w:pStyle w:val="ListParagraph"/>
        <w:numPr>
          <w:ilvl w:val="0"/>
          <w:numId w:val="13"/>
        </w:numPr>
        <w:spacing w:after="160" w:line="259" w:lineRule="auto"/>
        <w:rPr>
          <w:rFonts w:ascii="Arial" w:hAnsi="Arial" w:cs="Arial"/>
          <w:lang w:val="en-US"/>
        </w:rPr>
      </w:pPr>
      <w:r w:rsidRPr="00D64308">
        <w:rPr>
          <w:rFonts w:ascii="Arial" w:hAnsi="Arial" w:cs="Arial"/>
          <w:lang w:val="en-US"/>
        </w:rPr>
        <w:t xml:space="preserve">some tenants do leave the property in a reasonable condition </w:t>
      </w:r>
    </w:p>
    <w:p w14:paraId="49AAA8FC" w14:textId="77777777" w:rsidR="00D64308" w:rsidRPr="00C166C2" w:rsidRDefault="00D64308" w:rsidP="00FF7BAF">
      <w:pPr>
        <w:pStyle w:val="ListParagraph"/>
        <w:numPr>
          <w:ilvl w:val="0"/>
          <w:numId w:val="13"/>
        </w:numPr>
        <w:rPr>
          <w:rFonts w:ascii="Arial" w:hAnsi="Arial" w:cs="Arial"/>
          <w:lang w:val="en-US"/>
        </w:rPr>
      </w:pPr>
      <w:r w:rsidRPr="00D64308">
        <w:rPr>
          <w:rFonts w:ascii="Arial" w:hAnsi="Arial" w:cs="Arial"/>
          <w:lang w:val="en-US"/>
        </w:rPr>
        <w:t xml:space="preserve">some properties </w:t>
      </w:r>
      <w:r w:rsidR="00E6021C">
        <w:rPr>
          <w:rFonts w:ascii="Arial" w:hAnsi="Arial" w:cs="Arial"/>
          <w:lang w:val="en-US"/>
        </w:rPr>
        <w:t xml:space="preserve">are </w:t>
      </w:r>
      <w:r w:rsidR="00BB7718">
        <w:rPr>
          <w:rFonts w:ascii="Arial" w:hAnsi="Arial" w:cs="Arial"/>
          <w:lang w:val="en-US"/>
        </w:rPr>
        <w:t>turned around</w:t>
      </w:r>
      <w:r w:rsidRPr="00D64308">
        <w:rPr>
          <w:rFonts w:ascii="Arial" w:hAnsi="Arial" w:cs="Arial"/>
          <w:lang w:val="en-US"/>
        </w:rPr>
        <w:t xml:space="preserve"> and ready to let within short timescales</w:t>
      </w:r>
    </w:p>
    <w:p w14:paraId="5B95CD12" w14:textId="77777777" w:rsidR="00D64308" w:rsidRDefault="00D64308" w:rsidP="009C7A42">
      <w:pPr>
        <w:spacing w:line="240" w:lineRule="auto"/>
        <w:rPr>
          <w:rFonts w:ascii="Arial" w:hAnsi="Arial" w:cs="Arial"/>
          <w:b w:val="0"/>
          <w:color w:val="auto"/>
          <w:sz w:val="24"/>
          <w:szCs w:val="24"/>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D64308" w14:paraId="06C2D006" w14:textId="77777777" w:rsidTr="001F055B">
        <w:trPr>
          <w:trHeight w:val="1375"/>
        </w:trPr>
        <w:tc>
          <w:tcPr>
            <w:tcW w:w="4925" w:type="dxa"/>
            <w:tcBorders>
              <w:top w:val="nil"/>
              <w:left w:val="nil"/>
              <w:bottom w:val="nil"/>
              <w:right w:val="nil"/>
            </w:tcBorders>
            <w:vAlign w:val="center"/>
          </w:tcPr>
          <w:p w14:paraId="4E8640BF" w14:textId="77777777" w:rsidR="00D64308" w:rsidRDefault="00D64308" w:rsidP="009C7A42">
            <w:pPr>
              <w:pStyle w:val="Heading1"/>
              <w:framePr w:hSpace="0" w:wrap="auto" w:vAnchor="margin" w:hAnchor="text" w:yAlign="inline"/>
              <w:spacing w:line="240" w:lineRule="auto"/>
              <w:jc w:val="left"/>
            </w:pPr>
            <w:bookmarkStart w:id="14" w:name="_Toc11334017"/>
            <w:bookmarkStart w:id="15" w:name="_Toc11334165"/>
            <w:r>
              <w:t>What we found</w:t>
            </w:r>
            <w:bookmarkEnd w:id="14"/>
            <w:bookmarkEnd w:id="15"/>
          </w:p>
        </w:tc>
      </w:tr>
    </w:tbl>
    <w:p w14:paraId="74295846" w14:textId="77777777" w:rsidR="00D64308" w:rsidRDefault="00D64308" w:rsidP="009C7A42">
      <w:pPr>
        <w:spacing w:line="240" w:lineRule="auto"/>
        <w:rPr>
          <w:rFonts w:ascii="Arial" w:hAnsi="Arial" w:cs="Arial"/>
          <w:b w:val="0"/>
          <w:color w:val="auto"/>
          <w:sz w:val="24"/>
          <w:szCs w:val="24"/>
        </w:rPr>
      </w:pPr>
      <w:r w:rsidRPr="00D64308">
        <w:rPr>
          <w:rFonts w:ascii="Arial" w:hAnsi="Arial" w:cs="Arial"/>
          <w:b w:val="0"/>
          <w:color w:val="auto"/>
          <w:sz w:val="24"/>
          <w:szCs w:val="24"/>
        </w:rPr>
        <w:t>However we found 9 common reoccurring themes identified during the inspection visits as follows:</w:t>
      </w:r>
    </w:p>
    <w:p w14:paraId="5220BBB2" w14:textId="77777777" w:rsidR="00D64308" w:rsidRPr="00D64308" w:rsidRDefault="00D64308" w:rsidP="00D64308">
      <w:pPr>
        <w:rPr>
          <w:rFonts w:ascii="Arial" w:hAnsi="Arial" w:cs="Arial"/>
          <w:b w:val="0"/>
          <w:color w:val="auto"/>
          <w:sz w:val="24"/>
          <w:szCs w:val="24"/>
        </w:rPr>
      </w:pPr>
    </w:p>
    <w:p w14:paraId="0AC19364" w14:textId="77777777" w:rsidR="00D64308" w:rsidRPr="00D64308" w:rsidRDefault="00D64308" w:rsidP="00FF7BAF">
      <w:pPr>
        <w:pStyle w:val="ListParagraph"/>
        <w:numPr>
          <w:ilvl w:val="0"/>
          <w:numId w:val="11"/>
        </w:numPr>
        <w:spacing w:after="160" w:line="259" w:lineRule="auto"/>
        <w:rPr>
          <w:rFonts w:ascii="Arial" w:hAnsi="Arial" w:cs="Arial"/>
        </w:rPr>
      </w:pPr>
      <w:r w:rsidRPr="00D64308">
        <w:rPr>
          <w:rFonts w:ascii="Arial" w:hAnsi="Arial" w:cs="Arial"/>
          <w:b/>
          <w:lang w:val="en-US"/>
        </w:rPr>
        <w:t xml:space="preserve">Notification - </w:t>
      </w:r>
      <w:r w:rsidRPr="00D64308">
        <w:rPr>
          <w:rFonts w:ascii="Arial" w:hAnsi="Arial" w:cs="Arial"/>
          <w:lang w:val="en-US"/>
        </w:rPr>
        <w:t xml:space="preserve">tenants often leave without </w:t>
      </w:r>
      <w:r w:rsidR="00BB7718">
        <w:rPr>
          <w:rFonts w:ascii="Arial" w:hAnsi="Arial" w:cs="Arial"/>
          <w:lang w:val="en-US"/>
        </w:rPr>
        <w:t xml:space="preserve">giving </w:t>
      </w:r>
      <w:r w:rsidRPr="00D64308">
        <w:rPr>
          <w:rFonts w:ascii="Arial" w:hAnsi="Arial" w:cs="Arial"/>
          <w:lang w:val="en-US"/>
        </w:rPr>
        <w:t>sufficient notice and internal investigation and notification can be slow</w:t>
      </w:r>
      <w:r w:rsidR="00B30CE5">
        <w:rPr>
          <w:rFonts w:ascii="Arial" w:hAnsi="Arial" w:cs="Arial"/>
          <w:lang w:val="en-US"/>
        </w:rPr>
        <w:t>.</w:t>
      </w:r>
      <w:r w:rsidRPr="00D64308">
        <w:rPr>
          <w:rFonts w:ascii="Arial" w:hAnsi="Arial" w:cs="Arial"/>
          <w:lang w:val="en-US"/>
        </w:rPr>
        <w:t xml:space="preserve"> </w:t>
      </w:r>
    </w:p>
    <w:p w14:paraId="128153B1" w14:textId="77777777" w:rsidR="00D64308" w:rsidRPr="00D64308" w:rsidRDefault="00D64308" w:rsidP="00FF7BAF">
      <w:pPr>
        <w:pStyle w:val="ListParagraph"/>
        <w:numPr>
          <w:ilvl w:val="0"/>
          <w:numId w:val="11"/>
        </w:numPr>
        <w:spacing w:after="160" w:line="259" w:lineRule="auto"/>
        <w:rPr>
          <w:rFonts w:ascii="Arial" w:hAnsi="Arial" w:cs="Arial"/>
        </w:rPr>
      </w:pPr>
      <w:r w:rsidRPr="00D64308">
        <w:rPr>
          <w:rFonts w:ascii="Arial" w:hAnsi="Arial" w:cs="Arial"/>
          <w:b/>
          <w:lang w:val="en-US"/>
        </w:rPr>
        <w:t>Condition of the void -</w:t>
      </w:r>
      <w:r w:rsidRPr="00D64308">
        <w:rPr>
          <w:rFonts w:ascii="Arial" w:hAnsi="Arial" w:cs="Arial"/>
          <w:lang w:val="en-US"/>
        </w:rPr>
        <w:t xml:space="preserve"> tenants routinely leave the property in a poor condition, with unreported repairs, unexplained damage and often considerable number of household items and waste left both inside and out e.g. sofas, floor coverings such as carpets/laminates, light fittings, furniture, whitegoods, clothes and damage observed includes graffiti, damage to doors etc.</w:t>
      </w:r>
    </w:p>
    <w:p w14:paraId="7EA6387D" w14:textId="77777777" w:rsidR="009C7A42" w:rsidRPr="009C7A42" w:rsidRDefault="00D64308" w:rsidP="00FF7BAF">
      <w:pPr>
        <w:pStyle w:val="ListParagraph"/>
        <w:numPr>
          <w:ilvl w:val="0"/>
          <w:numId w:val="11"/>
        </w:numPr>
        <w:spacing w:after="160" w:line="259" w:lineRule="auto"/>
        <w:rPr>
          <w:rFonts w:ascii="Arial" w:hAnsi="Arial" w:cs="Arial"/>
        </w:rPr>
      </w:pPr>
      <w:r w:rsidRPr="0006774A">
        <w:rPr>
          <w:rFonts w:ascii="Arial" w:hAnsi="Arial" w:cs="Arial"/>
          <w:b/>
        </w:rPr>
        <w:t>Assessment of works</w:t>
      </w:r>
      <w:r w:rsidRPr="009C7A42">
        <w:rPr>
          <w:rFonts w:ascii="Arial" w:hAnsi="Arial" w:cs="Arial"/>
        </w:rPr>
        <w:t xml:space="preserve"> - i</w:t>
      </w:r>
      <w:r w:rsidR="0014294F" w:rsidRPr="009C7A42">
        <w:rPr>
          <w:rFonts w:ascii="Arial" w:hAnsi="Arial" w:cs="Arial"/>
          <w:lang w:val="en-US"/>
        </w:rPr>
        <w:t>nitial</w:t>
      </w:r>
      <w:r w:rsidRPr="009C7A42">
        <w:rPr>
          <w:rFonts w:ascii="Arial" w:hAnsi="Arial" w:cs="Arial"/>
          <w:lang w:val="en-US"/>
        </w:rPr>
        <w:t xml:space="preserve"> schedule of work/post completion assessment is open to interpretation by team leaders and based on their judgement which could lead to an inconsistent standard e.g. wooden window frame rotten and not replaced, some properties are decorated more extensively than others</w:t>
      </w:r>
      <w:r w:rsidR="00E3466F" w:rsidRPr="009C7A42">
        <w:rPr>
          <w:rFonts w:ascii="Arial" w:hAnsi="Arial" w:cs="Arial"/>
          <w:lang w:val="en-US"/>
        </w:rPr>
        <w:t>.</w:t>
      </w:r>
    </w:p>
    <w:p w14:paraId="185D4F8F" w14:textId="77777777" w:rsidR="00D64308" w:rsidRPr="00D64308" w:rsidRDefault="00D64308" w:rsidP="00FF7BAF">
      <w:pPr>
        <w:pStyle w:val="ListParagraph"/>
        <w:numPr>
          <w:ilvl w:val="0"/>
          <w:numId w:val="11"/>
        </w:numPr>
        <w:spacing w:after="160" w:line="259" w:lineRule="auto"/>
        <w:rPr>
          <w:rFonts w:ascii="Arial" w:hAnsi="Arial" w:cs="Arial"/>
          <w:lang w:val="en-US"/>
        </w:rPr>
      </w:pPr>
      <w:r w:rsidRPr="00D64308">
        <w:rPr>
          <w:rFonts w:ascii="Arial" w:hAnsi="Arial" w:cs="Arial"/>
          <w:b/>
        </w:rPr>
        <w:t xml:space="preserve">Biases for certain properties - </w:t>
      </w:r>
      <w:r w:rsidRPr="00D64308">
        <w:rPr>
          <w:rFonts w:ascii="Arial" w:hAnsi="Arial" w:cs="Arial"/>
        </w:rPr>
        <w:t>a</w:t>
      </w:r>
      <w:r w:rsidRPr="00D64308">
        <w:rPr>
          <w:rFonts w:ascii="Arial" w:hAnsi="Arial" w:cs="Arial"/>
          <w:lang w:val="en-US"/>
        </w:rPr>
        <w:t xml:space="preserve">ssumptions </w:t>
      </w:r>
      <w:r w:rsidR="0014294F">
        <w:rPr>
          <w:rFonts w:ascii="Arial" w:hAnsi="Arial" w:cs="Arial"/>
          <w:lang w:val="en-US"/>
        </w:rPr>
        <w:t xml:space="preserve">are </w:t>
      </w:r>
      <w:r w:rsidRPr="00D64308">
        <w:rPr>
          <w:rFonts w:ascii="Arial" w:hAnsi="Arial" w:cs="Arial"/>
          <w:lang w:val="en-US"/>
        </w:rPr>
        <w:t>made</w:t>
      </w:r>
      <w:r w:rsidR="0014294F">
        <w:rPr>
          <w:rFonts w:ascii="Arial" w:hAnsi="Arial" w:cs="Arial"/>
          <w:lang w:val="en-US"/>
        </w:rPr>
        <w:t>, based on experience</w:t>
      </w:r>
      <w:r w:rsidR="00E3466F">
        <w:rPr>
          <w:rFonts w:ascii="Arial" w:hAnsi="Arial" w:cs="Arial"/>
          <w:lang w:val="en-US"/>
        </w:rPr>
        <w:t xml:space="preserve"> </w:t>
      </w:r>
      <w:r w:rsidR="00E3466F" w:rsidRPr="0014294F">
        <w:rPr>
          <w:rFonts w:ascii="Arial" w:hAnsi="Arial" w:cs="Arial"/>
          <w:lang w:val="en-US"/>
        </w:rPr>
        <w:t>by the Lettings Team</w:t>
      </w:r>
      <w:r w:rsidRPr="0014294F">
        <w:rPr>
          <w:rFonts w:ascii="Arial" w:hAnsi="Arial" w:cs="Arial"/>
          <w:lang w:val="en-US"/>
        </w:rPr>
        <w:t xml:space="preserve"> for certain property types such as bungalows or hard to let voids </w:t>
      </w:r>
      <w:r w:rsidRPr="00D64308">
        <w:rPr>
          <w:rFonts w:ascii="Arial" w:hAnsi="Arial" w:cs="Arial"/>
          <w:lang w:val="en-US"/>
        </w:rPr>
        <w:t>e.g. additional expenditure for extra painting/decorating, market rental properties receive extensive repainting if walls are marked</w:t>
      </w:r>
      <w:r w:rsidR="00E3466F">
        <w:rPr>
          <w:rFonts w:ascii="Arial" w:hAnsi="Arial" w:cs="Arial"/>
          <w:lang w:val="en-US"/>
        </w:rPr>
        <w:t>.</w:t>
      </w:r>
    </w:p>
    <w:p w14:paraId="74A94FE0" w14:textId="77777777" w:rsidR="00D64308" w:rsidRPr="00D64308" w:rsidRDefault="00D64308" w:rsidP="00FF7BAF">
      <w:pPr>
        <w:pStyle w:val="ListParagraph"/>
        <w:numPr>
          <w:ilvl w:val="0"/>
          <w:numId w:val="11"/>
        </w:numPr>
        <w:spacing w:after="160" w:line="259" w:lineRule="auto"/>
        <w:rPr>
          <w:rFonts w:ascii="Arial" w:hAnsi="Arial" w:cs="Arial"/>
          <w:lang w:val="en-US"/>
        </w:rPr>
      </w:pPr>
      <w:r w:rsidRPr="00D64308">
        <w:rPr>
          <w:rFonts w:ascii="Arial" w:hAnsi="Arial" w:cs="Arial"/>
          <w:b/>
          <w:lang w:val="en-US"/>
        </w:rPr>
        <w:t xml:space="preserve">Lack of recycling - </w:t>
      </w:r>
      <w:r w:rsidRPr="00D64308">
        <w:rPr>
          <w:rFonts w:ascii="Arial" w:hAnsi="Arial" w:cs="Arial"/>
          <w:lang w:val="en-US"/>
        </w:rPr>
        <w:t>furniture, whitegoods and other items disposed of rather than recycled</w:t>
      </w:r>
      <w:r w:rsidR="00E3466F">
        <w:rPr>
          <w:rFonts w:ascii="Arial" w:hAnsi="Arial" w:cs="Arial"/>
          <w:lang w:val="en-US"/>
        </w:rPr>
        <w:t>.</w:t>
      </w:r>
    </w:p>
    <w:p w14:paraId="2E8BE5D3" w14:textId="77777777" w:rsidR="00D64308" w:rsidRPr="00D64308" w:rsidRDefault="00D64308" w:rsidP="00FF7BAF">
      <w:pPr>
        <w:pStyle w:val="ListParagraph"/>
        <w:numPr>
          <w:ilvl w:val="0"/>
          <w:numId w:val="11"/>
        </w:numPr>
        <w:spacing w:after="160" w:line="259" w:lineRule="auto"/>
        <w:rPr>
          <w:rFonts w:ascii="Arial" w:hAnsi="Arial" w:cs="Arial"/>
          <w:b/>
          <w:lang w:val="en-US"/>
        </w:rPr>
      </w:pPr>
      <w:r w:rsidRPr="00D64308">
        <w:rPr>
          <w:rFonts w:ascii="Arial" w:hAnsi="Arial" w:cs="Arial"/>
          <w:b/>
          <w:lang w:val="en-US"/>
        </w:rPr>
        <w:t xml:space="preserve">Cleanliness - </w:t>
      </w:r>
      <w:r w:rsidRPr="00D64308">
        <w:rPr>
          <w:rFonts w:ascii="Arial" w:hAnsi="Arial" w:cs="Arial"/>
          <w:lang w:val="en-US"/>
        </w:rPr>
        <w:t xml:space="preserve">issues with standard of cleaning before letting e.g. tiles, </w:t>
      </w:r>
      <w:r w:rsidR="00E3466F">
        <w:rPr>
          <w:rFonts w:ascii="Arial" w:hAnsi="Arial" w:cs="Arial"/>
          <w:lang w:val="en-US"/>
        </w:rPr>
        <w:t>showers</w:t>
      </w:r>
      <w:r w:rsidRPr="00D64308">
        <w:rPr>
          <w:rFonts w:ascii="Arial" w:hAnsi="Arial" w:cs="Arial"/>
          <w:lang w:val="en-US"/>
        </w:rPr>
        <w:t>, flooring, paintwork &amp; sockets left dirty, paint splatter following decoration not removed, windows not cleaned, extractor fans not cleaned, bathroom cord dirty</w:t>
      </w:r>
      <w:r w:rsidR="00BB7718">
        <w:rPr>
          <w:rFonts w:ascii="Arial" w:hAnsi="Arial" w:cs="Arial"/>
          <w:lang w:val="en-US"/>
        </w:rPr>
        <w:t xml:space="preserve"> (See </w:t>
      </w:r>
      <w:r w:rsidR="00A66DBE">
        <w:rPr>
          <w:rFonts w:ascii="Arial" w:hAnsi="Arial" w:cs="Arial"/>
          <w:lang w:val="en-US"/>
        </w:rPr>
        <w:t>Appendix</w:t>
      </w:r>
      <w:r w:rsidR="00BB7718">
        <w:rPr>
          <w:rFonts w:ascii="Arial" w:hAnsi="Arial" w:cs="Arial"/>
          <w:lang w:val="en-US"/>
        </w:rPr>
        <w:t>? Not available yet)</w:t>
      </w:r>
      <w:r w:rsidR="00E3466F">
        <w:rPr>
          <w:rFonts w:ascii="Arial" w:hAnsi="Arial" w:cs="Arial"/>
          <w:lang w:val="en-US"/>
        </w:rPr>
        <w:t>.</w:t>
      </w:r>
    </w:p>
    <w:p w14:paraId="271D8668" w14:textId="77777777" w:rsidR="00BA3D09" w:rsidRPr="00BA3D09" w:rsidRDefault="00D64308" w:rsidP="00FF7BAF">
      <w:pPr>
        <w:pStyle w:val="ListParagraph"/>
        <w:numPr>
          <w:ilvl w:val="0"/>
          <w:numId w:val="11"/>
        </w:numPr>
        <w:spacing w:after="160" w:line="259" w:lineRule="auto"/>
        <w:rPr>
          <w:rFonts w:ascii="Arial" w:hAnsi="Arial" w:cs="Arial"/>
          <w:b/>
          <w:lang w:val="en-US"/>
        </w:rPr>
      </w:pPr>
      <w:r w:rsidRPr="003D49E7">
        <w:rPr>
          <w:rFonts w:ascii="Arial" w:hAnsi="Arial" w:cs="Arial"/>
          <w:b/>
        </w:rPr>
        <w:t>Overcharging by suppliers -</w:t>
      </w:r>
      <w:r w:rsidR="0014294F">
        <w:rPr>
          <w:rFonts w:ascii="Arial" w:hAnsi="Arial" w:cs="Arial"/>
          <w:b/>
        </w:rPr>
        <w:t xml:space="preserve"> </w:t>
      </w:r>
      <w:r w:rsidR="0014294F" w:rsidRPr="0014294F">
        <w:rPr>
          <w:rFonts w:ascii="Arial" w:hAnsi="Arial" w:cs="Arial"/>
        </w:rPr>
        <w:t>sometimes</w:t>
      </w:r>
      <w:r w:rsidRPr="0014294F">
        <w:rPr>
          <w:rFonts w:ascii="Arial" w:hAnsi="Arial" w:cs="Arial"/>
        </w:rPr>
        <w:t xml:space="preserve"> </w:t>
      </w:r>
      <w:r w:rsidRPr="0014294F">
        <w:rPr>
          <w:rFonts w:ascii="Arial" w:hAnsi="Arial" w:cs="Arial"/>
          <w:lang w:val="en-US"/>
        </w:rPr>
        <w:t>items</w:t>
      </w:r>
      <w:r w:rsidR="0014294F" w:rsidRPr="0014294F">
        <w:rPr>
          <w:rFonts w:ascii="Arial" w:hAnsi="Arial" w:cs="Arial"/>
          <w:lang w:val="en-US"/>
        </w:rPr>
        <w:t xml:space="preserve"> </w:t>
      </w:r>
      <w:r w:rsidR="0014294F">
        <w:rPr>
          <w:rFonts w:ascii="Arial" w:hAnsi="Arial" w:cs="Arial"/>
          <w:lang w:val="en-US"/>
        </w:rPr>
        <w:t>are</w:t>
      </w:r>
      <w:r w:rsidRPr="003D49E7">
        <w:rPr>
          <w:rFonts w:ascii="Arial" w:hAnsi="Arial" w:cs="Arial"/>
          <w:lang w:val="en-US"/>
        </w:rPr>
        <w:t xml:space="preserve"> charged but not delivered e.g. cleaning of extractor fans, charging for three</w:t>
      </w:r>
      <w:r w:rsidR="00B66153">
        <w:rPr>
          <w:rFonts w:ascii="Arial" w:hAnsi="Arial" w:cs="Arial"/>
          <w:lang w:val="en-US"/>
        </w:rPr>
        <w:t xml:space="preserve"> mortice locks when only one appeared to be</w:t>
      </w:r>
      <w:r w:rsidRPr="003D49E7">
        <w:rPr>
          <w:rFonts w:ascii="Arial" w:hAnsi="Arial" w:cs="Arial"/>
          <w:lang w:val="en-US"/>
        </w:rPr>
        <w:t xml:space="preserve"> installed, replacement wall tiles </w:t>
      </w:r>
      <w:r w:rsidR="00B66153">
        <w:rPr>
          <w:rFonts w:ascii="Arial" w:hAnsi="Arial" w:cs="Arial"/>
          <w:lang w:val="en-US"/>
        </w:rPr>
        <w:t>and grouting</w:t>
      </w:r>
      <w:r w:rsidR="009C7A42">
        <w:rPr>
          <w:rFonts w:ascii="Arial" w:hAnsi="Arial" w:cs="Arial"/>
          <w:lang w:val="en-US"/>
        </w:rPr>
        <w:t xml:space="preserve"> </w:t>
      </w:r>
      <w:r w:rsidR="00E6021C" w:rsidRPr="003D49E7">
        <w:rPr>
          <w:rFonts w:ascii="Arial" w:hAnsi="Arial" w:cs="Arial"/>
          <w:lang w:val="en-US"/>
        </w:rPr>
        <w:t>not completed</w:t>
      </w:r>
      <w:r w:rsidRPr="003D49E7">
        <w:rPr>
          <w:rFonts w:ascii="Arial" w:hAnsi="Arial" w:cs="Arial"/>
          <w:lang w:val="en-US"/>
        </w:rPr>
        <w:t>, plastering not completed, window locks missing, overestimating/overcharging for floor coverings, replacement paving flag not evident</w:t>
      </w:r>
      <w:r w:rsidR="00654B4C" w:rsidRPr="003D49E7">
        <w:rPr>
          <w:rFonts w:ascii="Arial" w:hAnsi="Arial" w:cs="Arial"/>
          <w:lang w:val="en-US"/>
        </w:rPr>
        <w:t xml:space="preserve">. </w:t>
      </w:r>
    </w:p>
    <w:p w14:paraId="785CB2E9" w14:textId="77777777" w:rsidR="00D64308" w:rsidRPr="003D49E7" w:rsidRDefault="00D64308" w:rsidP="00FF7BAF">
      <w:pPr>
        <w:pStyle w:val="ListParagraph"/>
        <w:numPr>
          <w:ilvl w:val="0"/>
          <w:numId w:val="11"/>
        </w:numPr>
        <w:spacing w:after="160" w:line="259" w:lineRule="auto"/>
        <w:rPr>
          <w:rFonts w:ascii="Arial" w:hAnsi="Arial" w:cs="Arial"/>
          <w:b/>
          <w:lang w:val="en-US"/>
        </w:rPr>
      </w:pPr>
      <w:r w:rsidRPr="003D49E7">
        <w:rPr>
          <w:rFonts w:ascii="Arial" w:hAnsi="Arial" w:cs="Arial"/>
          <w:b/>
          <w:lang w:val="en-US"/>
        </w:rPr>
        <w:t xml:space="preserve">Value for money - </w:t>
      </w:r>
      <w:r w:rsidRPr="003D49E7">
        <w:rPr>
          <w:rFonts w:ascii="Arial" w:hAnsi="Arial" w:cs="Arial"/>
          <w:lang w:val="en-US"/>
        </w:rPr>
        <w:t>fixed price kitchen</w:t>
      </w:r>
      <w:r w:rsidR="00E3466F">
        <w:rPr>
          <w:rFonts w:ascii="Arial" w:hAnsi="Arial" w:cs="Arial"/>
          <w:lang w:val="en-US"/>
        </w:rPr>
        <w:t>s</w:t>
      </w:r>
      <w:r w:rsidRPr="003D49E7">
        <w:rPr>
          <w:rFonts w:ascii="Arial" w:hAnsi="Arial" w:cs="Arial"/>
          <w:lang w:val="en-US"/>
        </w:rPr>
        <w:t>, no consistent standard for fixtures &amp; fittings</w:t>
      </w:r>
      <w:r w:rsidR="00E3466F">
        <w:rPr>
          <w:rFonts w:ascii="Arial" w:hAnsi="Arial" w:cs="Arial"/>
          <w:lang w:val="en-US"/>
        </w:rPr>
        <w:t>.</w:t>
      </w:r>
      <w:r w:rsidRPr="003D49E7">
        <w:rPr>
          <w:rFonts w:ascii="Arial" w:hAnsi="Arial" w:cs="Arial"/>
          <w:lang w:val="en-US"/>
        </w:rPr>
        <w:t xml:space="preserve">  </w:t>
      </w:r>
    </w:p>
    <w:p w14:paraId="500166CC" w14:textId="77777777" w:rsidR="00D64308" w:rsidRPr="00543B70" w:rsidRDefault="00D64308" w:rsidP="00FF7BAF">
      <w:pPr>
        <w:pStyle w:val="ListParagraph"/>
        <w:numPr>
          <w:ilvl w:val="0"/>
          <w:numId w:val="11"/>
        </w:numPr>
        <w:spacing w:after="160" w:line="259" w:lineRule="auto"/>
        <w:rPr>
          <w:rFonts w:ascii="Arial" w:hAnsi="Arial" w:cs="Arial"/>
          <w:b/>
          <w:lang w:val="en-US"/>
        </w:rPr>
      </w:pPr>
      <w:r w:rsidRPr="00D64308">
        <w:rPr>
          <w:rFonts w:ascii="Arial" w:hAnsi="Arial" w:cs="Arial"/>
          <w:b/>
          <w:lang w:val="en-US"/>
        </w:rPr>
        <w:t xml:space="preserve">Quality of work - </w:t>
      </w:r>
      <w:r w:rsidRPr="00D64308">
        <w:rPr>
          <w:rFonts w:ascii="Arial" w:hAnsi="Arial" w:cs="Arial"/>
          <w:lang w:val="en-US"/>
        </w:rPr>
        <w:t>sequence of tasks, poor/incomplete finish e.g.  plasterwork or painting</w:t>
      </w:r>
      <w:r w:rsidR="00E3466F">
        <w:rPr>
          <w:rFonts w:ascii="Arial" w:hAnsi="Arial" w:cs="Arial"/>
          <w:lang w:val="en-US"/>
        </w:rPr>
        <w:t>.</w:t>
      </w:r>
    </w:p>
    <w:p w14:paraId="546776A3" w14:textId="77777777" w:rsidR="00543B70" w:rsidRDefault="00543B70" w:rsidP="00FF7BAF">
      <w:pPr>
        <w:pStyle w:val="ListParagraph"/>
        <w:numPr>
          <w:ilvl w:val="0"/>
          <w:numId w:val="11"/>
        </w:numPr>
        <w:rPr>
          <w:rFonts w:ascii="Arial" w:hAnsi="Arial" w:cs="Arial"/>
          <w:lang w:val="en-US"/>
        </w:rPr>
      </w:pPr>
      <w:r w:rsidRPr="00B66153">
        <w:rPr>
          <w:rFonts w:ascii="Arial" w:hAnsi="Arial" w:cs="Arial"/>
          <w:b/>
          <w:lang w:val="en-US"/>
        </w:rPr>
        <w:t>Pre-term i</w:t>
      </w:r>
      <w:r w:rsidR="00B66153" w:rsidRPr="00B66153">
        <w:rPr>
          <w:rFonts w:ascii="Arial" w:hAnsi="Arial" w:cs="Arial"/>
          <w:b/>
          <w:lang w:val="en-US"/>
        </w:rPr>
        <w:t xml:space="preserve">nspections – </w:t>
      </w:r>
      <w:r w:rsidR="00B66153" w:rsidRPr="003E723F">
        <w:rPr>
          <w:rFonts w:ascii="Arial" w:hAnsi="Arial" w:cs="Arial"/>
          <w:lang w:val="en-US"/>
        </w:rPr>
        <w:t>Plus Dane do not always</w:t>
      </w:r>
      <w:r w:rsidRPr="003E723F">
        <w:rPr>
          <w:rFonts w:ascii="Arial" w:hAnsi="Arial" w:cs="Arial"/>
          <w:lang w:val="en-US"/>
        </w:rPr>
        <w:t xml:space="preserve"> gain access</w:t>
      </w:r>
    </w:p>
    <w:p w14:paraId="13CB595B" w14:textId="77777777" w:rsidR="003E723F" w:rsidRPr="003E723F" w:rsidRDefault="003E723F" w:rsidP="003E723F">
      <w:pPr>
        <w:spacing w:line="240" w:lineRule="auto"/>
        <w:rPr>
          <w:rFonts w:ascii="Arial" w:hAnsi="Arial" w:cs="Arial"/>
          <w:sz w:val="24"/>
          <w:szCs w:val="24"/>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D64308" w14:paraId="66507B65" w14:textId="77777777" w:rsidTr="001F055B">
        <w:trPr>
          <w:trHeight w:val="1375"/>
        </w:trPr>
        <w:tc>
          <w:tcPr>
            <w:tcW w:w="4925" w:type="dxa"/>
            <w:tcBorders>
              <w:top w:val="nil"/>
              <w:left w:val="nil"/>
              <w:bottom w:val="nil"/>
              <w:right w:val="nil"/>
            </w:tcBorders>
            <w:vAlign w:val="center"/>
          </w:tcPr>
          <w:p w14:paraId="1FD5CD77" w14:textId="77777777" w:rsidR="00D64308" w:rsidRDefault="00D64308" w:rsidP="003E723F">
            <w:pPr>
              <w:pStyle w:val="Heading1"/>
              <w:framePr w:hSpace="0" w:wrap="auto" w:vAnchor="margin" w:hAnchor="text" w:yAlign="inline"/>
              <w:spacing w:line="240" w:lineRule="auto"/>
              <w:jc w:val="left"/>
            </w:pPr>
            <w:bookmarkStart w:id="16" w:name="_Toc11334018"/>
            <w:bookmarkStart w:id="17" w:name="_Toc11334166"/>
            <w:r>
              <w:t>What we found</w:t>
            </w:r>
            <w:bookmarkEnd w:id="16"/>
            <w:bookmarkEnd w:id="17"/>
          </w:p>
        </w:tc>
      </w:tr>
    </w:tbl>
    <w:p w14:paraId="58E9E67B" w14:textId="77777777" w:rsidR="00D64308" w:rsidRPr="00D70DCD" w:rsidRDefault="00D64308" w:rsidP="003E723F">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What this tells us</w:t>
      </w:r>
    </w:p>
    <w:p w14:paraId="6D9C8D39" w14:textId="77777777" w:rsidR="00D64308" w:rsidRPr="00B30CE5" w:rsidRDefault="00D64308" w:rsidP="003E723F">
      <w:pPr>
        <w:pStyle w:val="ListParagraph"/>
        <w:tabs>
          <w:tab w:val="left" w:pos="4395"/>
        </w:tabs>
        <w:ind w:left="0"/>
        <w:rPr>
          <w:rFonts w:asciiTheme="majorHAnsi" w:hAnsiTheme="majorHAnsi" w:cs="Arial"/>
          <w:b/>
          <w:color w:val="002060"/>
        </w:rPr>
      </w:pPr>
    </w:p>
    <w:p w14:paraId="7EFA03FD" w14:textId="77777777" w:rsidR="00BB7718" w:rsidRPr="00BB7718" w:rsidRDefault="00D64308" w:rsidP="00FF7BAF">
      <w:pPr>
        <w:pStyle w:val="ListParagraph"/>
        <w:numPr>
          <w:ilvl w:val="0"/>
          <w:numId w:val="14"/>
        </w:numPr>
        <w:spacing w:after="160" w:line="259" w:lineRule="auto"/>
        <w:rPr>
          <w:rFonts w:ascii="Arial" w:hAnsi="Arial" w:cs="Arial"/>
          <w:lang w:val="en-US"/>
        </w:rPr>
      </w:pPr>
      <w:r w:rsidRPr="00BB7718">
        <w:rPr>
          <w:rFonts w:ascii="Arial" w:hAnsi="Arial" w:cs="Arial"/>
          <w:lang w:val="en-US"/>
        </w:rPr>
        <w:t xml:space="preserve">We need to look for ways to encourage and improve </w:t>
      </w:r>
      <w:r w:rsidR="00BB7718" w:rsidRPr="00BB7718">
        <w:rPr>
          <w:rFonts w:ascii="Arial" w:hAnsi="Arial" w:cs="Arial"/>
          <w:lang w:val="en-US"/>
        </w:rPr>
        <w:t>notification given by tenants when ending their tenancies</w:t>
      </w:r>
      <w:r w:rsidR="00E3466F">
        <w:rPr>
          <w:rFonts w:ascii="Arial" w:hAnsi="Arial" w:cs="Arial"/>
          <w:lang w:val="en-US"/>
        </w:rPr>
        <w:t>.</w:t>
      </w:r>
      <w:r w:rsidRPr="00BB7718">
        <w:rPr>
          <w:rFonts w:ascii="Arial" w:hAnsi="Arial" w:cs="Arial"/>
          <w:lang w:val="en-US"/>
        </w:rPr>
        <w:t xml:space="preserve"> </w:t>
      </w:r>
    </w:p>
    <w:p w14:paraId="1B49C178" w14:textId="77777777" w:rsidR="00D64308" w:rsidRPr="00BB7718" w:rsidRDefault="00E3466F" w:rsidP="00FF7BAF">
      <w:pPr>
        <w:pStyle w:val="ListParagraph"/>
        <w:numPr>
          <w:ilvl w:val="0"/>
          <w:numId w:val="14"/>
        </w:numPr>
        <w:spacing w:after="160" w:line="259" w:lineRule="auto"/>
        <w:rPr>
          <w:rFonts w:ascii="Arial" w:hAnsi="Arial" w:cs="Arial"/>
          <w:lang w:val="en-US"/>
        </w:rPr>
      </w:pPr>
      <w:r>
        <w:rPr>
          <w:rFonts w:ascii="Arial" w:hAnsi="Arial" w:cs="Arial"/>
          <w:lang w:val="en-US"/>
        </w:rPr>
        <w:t>The importance of ensuring</w:t>
      </w:r>
      <w:r w:rsidR="00D64308" w:rsidRPr="00BB7718">
        <w:rPr>
          <w:rFonts w:ascii="Arial" w:hAnsi="Arial" w:cs="Arial"/>
          <w:lang w:val="en-US"/>
        </w:rPr>
        <w:t xml:space="preserve"> internal reporting/swift notification for actual/predictable/foreseeable void properties e.g. when a tenant dies, transfers or is evicted and when properties are investigated due to none payment of rent or are found to be abandoned</w:t>
      </w:r>
      <w:r>
        <w:rPr>
          <w:rFonts w:ascii="Arial" w:hAnsi="Arial" w:cs="Arial"/>
          <w:lang w:val="en-US"/>
        </w:rPr>
        <w:t>.</w:t>
      </w:r>
    </w:p>
    <w:p w14:paraId="55005669" w14:textId="77777777" w:rsidR="00D64308" w:rsidRPr="00D64308" w:rsidRDefault="00D64308" w:rsidP="00FF7BAF">
      <w:pPr>
        <w:pStyle w:val="ListParagraph"/>
        <w:numPr>
          <w:ilvl w:val="0"/>
          <w:numId w:val="14"/>
        </w:numPr>
        <w:spacing w:after="160" w:line="259" w:lineRule="auto"/>
        <w:rPr>
          <w:rFonts w:ascii="Arial" w:hAnsi="Arial" w:cs="Arial"/>
          <w:lang w:val="en-US"/>
        </w:rPr>
      </w:pPr>
      <w:r w:rsidRPr="00D64308">
        <w:rPr>
          <w:rFonts w:ascii="Arial" w:hAnsi="Arial" w:cs="Arial"/>
          <w:lang w:val="en-US"/>
        </w:rPr>
        <w:t>We should do more to improve communications with tenants and explain responsibilities to report repairs during the tenancy and leave the property is an acceptable condition when a tenancy ends.  This will help to make initial inspections easier, reduce the void time/spend and help to reduce/eliminate costs for clearance and cleaning</w:t>
      </w:r>
      <w:r w:rsidR="00E3466F">
        <w:rPr>
          <w:rFonts w:ascii="Arial" w:hAnsi="Arial" w:cs="Arial"/>
          <w:lang w:val="en-US"/>
        </w:rPr>
        <w:t>.</w:t>
      </w:r>
    </w:p>
    <w:p w14:paraId="75DE10FA" w14:textId="77777777" w:rsidR="00D64308" w:rsidRPr="00D64308" w:rsidRDefault="00D64308" w:rsidP="00FF7BAF">
      <w:pPr>
        <w:pStyle w:val="ListParagraph"/>
        <w:numPr>
          <w:ilvl w:val="0"/>
          <w:numId w:val="14"/>
        </w:numPr>
        <w:spacing w:after="160" w:line="259" w:lineRule="auto"/>
        <w:rPr>
          <w:rFonts w:ascii="Arial" w:hAnsi="Arial" w:cs="Arial"/>
          <w:lang w:val="en-US"/>
        </w:rPr>
      </w:pPr>
      <w:r w:rsidRPr="00D64308">
        <w:rPr>
          <w:rFonts w:ascii="Arial" w:hAnsi="Arial" w:cs="Arial"/>
          <w:lang w:val="en-US"/>
        </w:rPr>
        <w:t>We need to improve transparency and accountabilities around decision making to avoid the potential inconsistency in standards applied to some property types</w:t>
      </w:r>
      <w:r w:rsidR="00E3466F">
        <w:rPr>
          <w:rFonts w:ascii="Arial" w:hAnsi="Arial" w:cs="Arial"/>
          <w:lang w:val="en-US"/>
        </w:rPr>
        <w:t>.</w:t>
      </w:r>
    </w:p>
    <w:p w14:paraId="0A0BDE67" w14:textId="77777777" w:rsidR="00D64308" w:rsidRPr="00D64308" w:rsidRDefault="00D64308" w:rsidP="00FF7BAF">
      <w:pPr>
        <w:pStyle w:val="ListParagraph"/>
        <w:numPr>
          <w:ilvl w:val="0"/>
          <w:numId w:val="14"/>
        </w:numPr>
        <w:spacing w:after="160" w:line="259" w:lineRule="auto"/>
        <w:rPr>
          <w:rFonts w:ascii="Arial" w:hAnsi="Arial" w:cs="Arial"/>
          <w:lang w:val="en-US"/>
        </w:rPr>
      </w:pPr>
      <w:r w:rsidRPr="00D64308">
        <w:rPr>
          <w:rFonts w:ascii="Arial" w:hAnsi="Arial" w:cs="Arial"/>
          <w:lang w:val="en-US"/>
        </w:rPr>
        <w:t>There is potential for recycling scheme for items left behind/donations</w:t>
      </w:r>
      <w:r w:rsidR="00E3466F">
        <w:rPr>
          <w:rFonts w:ascii="Arial" w:hAnsi="Arial" w:cs="Arial"/>
          <w:lang w:val="en-US"/>
        </w:rPr>
        <w:t>.</w:t>
      </w:r>
    </w:p>
    <w:p w14:paraId="00D27849" w14:textId="77777777" w:rsidR="00D64308" w:rsidRPr="00D64308" w:rsidRDefault="00E3466F" w:rsidP="00FF7BAF">
      <w:pPr>
        <w:pStyle w:val="ListParagraph"/>
        <w:numPr>
          <w:ilvl w:val="0"/>
          <w:numId w:val="14"/>
        </w:numPr>
        <w:spacing w:after="160" w:line="259" w:lineRule="auto"/>
        <w:rPr>
          <w:rFonts w:ascii="Arial" w:hAnsi="Arial" w:cs="Arial"/>
          <w:lang w:val="en-US"/>
        </w:rPr>
      </w:pPr>
      <w:r>
        <w:rPr>
          <w:rFonts w:ascii="Arial" w:hAnsi="Arial" w:cs="Arial"/>
          <w:lang w:val="en-US"/>
        </w:rPr>
        <w:t>The importance of testing value for money</w:t>
      </w:r>
      <w:r w:rsidR="00D64308" w:rsidRPr="00D64308">
        <w:rPr>
          <w:rFonts w:ascii="Arial" w:hAnsi="Arial" w:cs="Arial"/>
          <w:lang w:val="en-US"/>
        </w:rPr>
        <w:t xml:space="preserve"> for large capital spend</w:t>
      </w:r>
      <w:r>
        <w:rPr>
          <w:rFonts w:ascii="Arial" w:hAnsi="Arial" w:cs="Arial"/>
          <w:lang w:val="en-US"/>
        </w:rPr>
        <w:t>s such as kitchens</w:t>
      </w:r>
    </w:p>
    <w:p w14:paraId="25EE9A00" w14:textId="77777777" w:rsidR="00D64308" w:rsidRDefault="00D64308" w:rsidP="002465D0">
      <w:pPr>
        <w:pStyle w:val="ListParagraph"/>
        <w:spacing w:after="160" w:line="259" w:lineRule="auto"/>
        <w:ind w:left="786"/>
        <w:rPr>
          <w:rFonts w:ascii="Arial" w:hAnsi="Arial" w:cs="Arial"/>
          <w:lang w:val="en-US"/>
        </w:rPr>
      </w:pPr>
      <w:r w:rsidRPr="00D64308">
        <w:rPr>
          <w:rFonts w:ascii="Arial" w:hAnsi="Arial" w:cs="Arial"/>
          <w:lang w:val="en-US"/>
        </w:rPr>
        <w:t>We need to have robust qua</w:t>
      </w:r>
      <w:r w:rsidR="00E3466F">
        <w:rPr>
          <w:rFonts w:ascii="Arial" w:hAnsi="Arial" w:cs="Arial"/>
          <w:lang w:val="en-US"/>
        </w:rPr>
        <w:t>lity assurance/invoice checking.</w:t>
      </w:r>
    </w:p>
    <w:p w14:paraId="675E05EE" w14:textId="77777777" w:rsidR="00CC4CE1" w:rsidRDefault="00CC4CE1" w:rsidP="002465D0">
      <w:pPr>
        <w:pStyle w:val="ListParagraph"/>
        <w:spacing w:after="160" w:line="259" w:lineRule="auto"/>
        <w:ind w:left="786"/>
        <w:rPr>
          <w:rFonts w:ascii="Arial" w:hAnsi="Arial" w:cs="Arial"/>
          <w:lang w:val="en-US"/>
        </w:rPr>
      </w:pPr>
    </w:p>
    <w:p w14:paraId="2FC17F8B" w14:textId="77777777" w:rsidR="00CC4CE1" w:rsidRDefault="00CC4CE1" w:rsidP="002465D0">
      <w:pPr>
        <w:pStyle w:val="ListParagraph"/>
        <w:spacing w:after="160" w:line="259" w:lineRule="auto"/>
        <w:ind w:left="786"/>
        <w:rPr>
          <w:rFonts w:ascii="Arial" w:hAnsi="Arial" w:cs="Arial"/>
          <w:lang w:val="en-US"/>
        </w:rPr>
      </w:pPr>
    </w:p>
    <w:p w14:paraId="0A4F7224" w14:textId="77777777" w:rsidR="00CC4CE1" w:rsidRPr="002465D0" w:rsidRDefault="00CC4CE1" w:rsidP="002465D0">
      <w:pPr>
        <w:pStyle w:val="ListParagraph"/>
        <w:spacing w:after="160" w:line="259" w:lineRule="auto"/>
        <w:ind w:left="786"/>
        <w:rPr>
          <w:rFonts w:ascii="Arial" w:hAnsi="Arial" w:cs="Arial"/>
          <w:color w:val="0070C0"/>
          <w:lang w:val="en-US"/>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D64308" w14:paraId="5AE48A43" w14:textId="77777777" w:rsidTr="001F055B">
        <w:trPr>
          <w:trHeight w:val="1375"/>
        </w:trPr>
        <w:tc>
          <w:tcPr>
            <w:tcW w:w="4925" w:type="dxa"/>
            <w:tcBorders>
              <w:top w:val="nil"/>
              <w:left w:val="nil"/>
              <w:bottom w:val="nil"/>
              <w:right w:val="nil"/>
            </w:tcBorders>
            <w:vAlign w:val="center"/>
          </w:tcPr>
          <w:p w14:paraId="50F40DEB" w14:textId="77777777" w:rsidR="00D64308" w:rsidRDefault="00D64308" w:rsidP="001F055B">
            <w:pPr>
              <w:pStyle w:val="Heading1"/>
              <w:framePr w:hSpace="0" w:wrap="auto" w:vAnchor="margin" w:hAnchor="text" w:yAlign="inline"/>
              <w:jc w:val="left"/>
            </w:pPr>
          </w:p>
        </w:tc>
      </w:tr>
    </w:tbl>
    <w:p w14:paraId="26EBE72D" w14:textId="77777777" w:rsidR="00D64308" w:rsidRPr="00D70DCD" w:rsidRDefault="00D64308" w:rsidP="00D64308">
      <w:pPr>
        <w:pStyle w:val="ListParagraph"/>
        <w:tabs>
          <w:tab w:val="left" w:pos="4395"/>
        </w:tabs>
        <w:ind w:left="0"/>
        <w:rPr>
          <w:rFonts w:asciiTheme="majorHAnsi" w:hAnsiTheme="majorHAnsi" w:cs="Arial"/>
          <w:b/>
          <w:sz w:val="40"/>
          <w:szCs w:val="40"/>
          <w:u w:val="single"/>
        </w:rPr>
      </w:pPr>
      <w:r w:rsidRPr="00D70DCD">
        <w:rPr>
          <w:rFonts w:asciiTheme="majorHAnsi" w:hAnsiTheme="majorHAnsi" w:cs="Arial"/>
          <w:b/>
          <w:sz w:val="40"/>
          <w:szCs w:val="40"/>
          <w:u w:val="single"/>
        </w:rPr>
        <w:t>Focus Groups</w:t>
      </w:r>
    </w:p>
    <w:p w14:paraId="77A52294" w14:textId="77777777" w:rsidR="00D64308" w:rsidRPr="00B30CE5" w:rsidRDefault="00D64308" w:rsidP="00D64308">
      <w:pPr>
        <w:rPr>
          <w:sz w:val="24"/>
          <w:szCs w:val="24"/>
        </w:rPr>
      </w:pPr>
    </w:p>
    <w:p w14:paraId="4114ACEF" w14:textId="77777777" w:rsidR="00D64308" w:rsidRPr="00B30CE5" w:rsidRDefault="00D64308" w:rsidP="00D64308">
      <w:pPr>
        <w:rPr>
          <w:rFonts w:ascii="Arial" w:hAnsi="Arial" w:cs="Arial"/>
          <w:b w:val="0"/>
          <w:color w:val="auto"/>
          <w:sz w:val="24"/>
          <w:szCs w:val="24"/>
        </w:rPr>
      </w:pPr>
      <w:r w:rsidRPr="007E3912">
        <w:rPr>
          <w:rFonts w:ascii="Arial" w:hAnsi="Arial" w:cs="Arial"/>
          <w:b w:val="0"/>
          <w:color w:val="auto"/>
          <w:sz w:val="24"/>
          <w:szCs w:val="24"/>
        </w:rPr>
        <w:t>We held a series of focus groups with representatives from trades, t</w:t>
      </w:r>
      <w:r w:rsidR="00B30CE5">
        <w:rPr>
          <w:rFonts w:ascii="Arial" w:hAnsi="Arial" w:cs="Arial"/>
          <w:b w:val="0"/>
          <w:color w:val="auto"/>
          <w:sz w:val="24"/>
          <w:szCs w:val="24"/>
        </w:rPr>
        <w:t>eam leaders and lettings teams.</w:t>
      </w:r>
    </w:p>
    <w:p w14:paraId="007DCDA8" w14:textId="77777777" w:rsidR="002465D0" w:rsidRPr="00B30CE5" w:rsidRDefault="002465D0" w:rsidP="00D64308">
      <w:pPr>
        <w:rPr>
          <w:sz w:val="24"/>
          <w:szCs w:val="24"/>
        </w:rPr>
      </w:pPr>
    </w:p>
    <w:p w14:paraId="24DD4DE6" w14:textId="77777777" w:rsidR="004C0621" w:rsidRPr="00D70DCD" w:rsidRDefault="00D64308" w:rsidP="00ED37D0">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What works well</w:t>
      </w:r>
    </w:p>
    <w:p w14:paraId="450EA2D7" w14:textId="77777777" w:rsidR="00ED37D0" w:rsidRPr="00ED37D0" w:rsidRDefault="00ED37D0" w:rsidP="00ED37D0">
      <w:pPr>
        <w:pStyle w:val="ListParagraph"/>
        <w:tabs>
          <w:tab w:val="left" w:pos="4395"/>
        </w:tabs>
        <w:ind w:left="0"/>
        <w:rPr>
          <w:rFonts w:asciiTheme="majorHAnsi" w:hAnsiTheme="majorHAnsi" w:cs="Arial"/>
          <w:b/>
          <w:color w:val="002060"/>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C0621" w14:paraId="35271215" w14:textId="77777777" w:rsidTr="003D49E7">
        <w:trPr>
          <w:trHeight w:val="1375"/>
        </w:trPr>
        <w:tc>
          <w:tcPr>
            <w:tcW w:w="4925" w:type="dxa"/>
            <w:tcBorders>
              <w:top w:val="nil"/>
              <w:left w:val="nil"/>
              <w:bottom w:val="nil"/>
              <w:right w:val="nil"/>
            </w:tcBorders>
            <w:vAlign w:val="center"/>
          </w:tcPr>
          <w:p w14:paraId="057F4DC2" w14:textId="77777777" w:rsidR="004C0621" w:rsidRDefault="004C0621" w:rsidP="003D49E7">
            <w:pPr>
              <w:pStyle w:val="Heading1"/>
              <w:framePr w:hSpace="0" w:wrap="auto" w:vAnchor="margin" w:hAnchor="text" w:yAlign="inline"/>
              <w:jc w:val="left"/>
            </w:pPr>
            <w:bookmarkStart w:id="18" w:name="_Toc11334019"/>
            <w:bookmarkStart w:id="19" w:name="_Toc11334167"/>
            <w:r>
              <w:t>What we found</w:t>
            </w:r>
            <w:bookmarkEnd w:id="18"/>
            <w:bookmarkEnd w:id="19"/>
          </w:p>
        </w:tc>
      </w:tr>
    </w:tbl>
    <w:p w14:paraId="36A09688" w14:textId="77777777" w:rsidR="00D64308" w:rsidRPr="00D64308" w:rsidRDefault="004C0621" w:rsidP="00FF7BAF">
      <w:pPr>
        <w:pStyle w:val="ListParagraph"/>
        <w:numPr>
          <w:ilvl w:val="0"/>
          <w:numId w:val="17"/>
        </w:numPr>
        <w:spacing w:after="160" w:line="259" w:lineRule="auto"/>
        <w:rPr>
          <w:rFonts w:ascii="Arial" w:hAnsi="Arial" w:cs="Arial"/>
        </w:rPr>
      </w:pPr>
      <w:r>
        <w:rPr>
          <w:rFonts w:ascii="Arial" w:hAnsi="Arial" w:cs="Arial"/>
        </w:rPr>
        <w:t>Trades t</w:t>
      </w:r>
      <w:r w:rsidR="00D64308" w:rsidRPr="00D64308">
        <w:rPr>
          <w:rFonts w:ascii="Arial" w:hAnsi="Arial" w:cs="Arial"/>
        </w:rPr>
        <w:t>eam said there was a good working relationship with team leaders and managers</w:t>
      </w:r>
      <w:r w:rsidR="00B30CE5">
        <w:rPr>
          <w:rFonts w:ascii="Arial" w:hAnsi="Arial" w:cs="Arial"/>
        </w:rPr>
        <w:t>.</w:t>
      </w:r>
    </w:p>
    <w:p w14:paraId="2FC52D02"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Trades team are proud of their work and committed to high standards</w:t>
      </w:r>
      <w:r w:rsidR="00B30CE5">
        <w:rPr>
          <w:rFonts w:ascii="Arial" w:hAnsi="Arial" w:cs="Arial"/>
        </w:rPr>
        <w:t>.</w:t>
      </w:r>
    </w:p>
    <w:p w14:paraId="09318EEA"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Trades team felt the technology works well (tablet devices) and generally they have the tools required to do their jobs well</w:t>
      </w:r>
      <w:r w:rsidR="00B30CE5">
        <w:rPr>
          <w:rFonts w:ascii="Arial" w:hAnsi="Arial" w:cs="Arial"/>
        </w:rPr>
        <w:t>.</w:t>
      </w:r>
    </w:p>
    <w:p w14:paraId="109384C6"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Team leaders believe Penny Lane Builders quality is good and is delivered quick</w:t>
      </w:r>
      <w:r w:rsidR="000E5FEC">
        <w:rPr>
          <w:rFonts w:ascii="Arial" w:hAnsi="Arial" w:cs="Arial"/>
        </w:rPr>
        <w:t>ly</w:t>
      </w:r>
      <w:r w:rsidRPr="00D64308">
        <w:rPr>
          <w:rFonts w:ascii="Arial" w:hAnsi="Arial" w:cs="Arial"/>
        </w:rPr>
        <w:t xml:space="preserve"> compared in the in-house team (DLO) especially plasterwork, damp proof course</w:t>
      </w:r>
      <w:r w:rsidR="00B30CE5">
        <w:rPr>
          <w:rFonts w:ascii="Arial" w:hAnsi="Arial" w:cs="Arial"/>
        </w:rPr>
        <w:t>.</w:t>
      </w:r>
    </w:p>
    <w:p w14:paraId="0B2DF19F"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Team leaders believe it is sometimes easier to allocate work to Penny Lane Builders than raise several requests e.g. for scaffolding, trades etc.</w:t>
      </w:r>
    </w:p>
    <w:p w14:paraId="6F35FF73"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Team leaders believe we fulfil the housing standard promises and the Plus Dane standard is good compared to other housing providers</w:t>
      </w:r>
      <w:r w:rsidR="00B30CE5">
        <w:rPr>
          <w:rFonts w:ascii="Arial" w:hAnsi="Arial" w:cs="Arial"/>
        </w:rPr>
        <w:t>.</w:t>
      </w:r>
    </w:p>
    <w:p w14:paraId="20A40C67" w14:textId="77777777" w:rsidR="00D64308" w:rsidRP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Lettings team believe working in close proximity in the office to the voids team improves communication</w:t>
      </w:r>
      <w:r w:rsidR="00B30CE5">
        <w:rPr>
          <w:rFonts w:ascii="Arial" w:hAnsi="Arial" w:cs="Arial"/>
        </w:rPr>
        <w:t>.</w:t>
      </w:r>
    </w:p>
    <w:p w14:paraId="7832AFB9" w14:textId="77777777" w:rsidR="00D64308" w:rsidRDefault="00D64308" w:rsidP="00FF7BAF">
      <w:pPr>
        <w:pStyle w:val="ListParagraph"/>
        <w:numPr>
          <w:ilvl w:val="0"/>
          <w:numId w:val="17"/>
        </w:numPr>
        <w:spacing w:after="160" w:line="259" w:lineRule="auto"/>
        <w:rPr>
          <w:rFonts w:ascii="Arial" w:hAnsi="Arial" w:cs="Arial"/>
        </w:rPr>
      </w:pPr>
      <w:r w:rsidRPr="00D64308">
        <w:rPr>
          <w:rFonts w:ascii="Arial" w:hAnsi="Arial" w:cs="Arial"/>
        </w:rPr>
        <w:t>Lettings team enjoy doing their jobs and committed to providing a good level of service</w:t>
      </w:r>
      <w:r w:rsidR="00B30CE5">
        <w:rPr>
          <w:rFonts w:ascii="Arial" w:hAnsi="Arial" w:cs="Arial"/>
        </w:rPr>
        <w:t>.</w:t>
      </w:r>
    </w:p>
    <w:p w14:paraId="1DED7781" w14:textId="77777777" w:rsidR="00C166C2" w:rsidRPr="00BB7718" w:rsidRDefault="00C166C2" w:rsidP="00FF7BAF">
      <w:pPr>
        <w:pStyle w:val="ListParagraph"/>
        <w:numPr>
          <w:ilvl w:val="0"/>
          <w:numId w:val="17"/>
        </w:numPr>
        <w:rPr>
          <w:rFonts w:ascii="Arial" w:hAnsi="Arial" w:cs="Arial"/>
        </w:rPr>
      </w:pPr>
      <w:r w:rsidRPr="00BB7718">
        <w:rPr>
          <w:rFonts w:ascii="Arial" w:hAnsi="Arial" w:cs="Arial"/>
        </w:rPr>
        <w:t>There is a positive relationship between Team Leaders and the Trades Team. Both spoke of good working practices, ease of accessibility when required and mutual respect for skills and knowledge.</w:t>
      </w:r>
    </w:p>
    <w:p w14:paraId="74A47D11" w14:textId="77777777" w:rsidR="00C166C2" w:rsidRPr="00BB7718" w:rsidRDefault="00C166C2" w:rsidP="00FF7BAF">
      <w:pPr>
        <w:pStyle w:val="ListParagraph"/>
        <w:numPr>
          <w:ilvl w:val="0"/>
          <w:numId w:val="17"/>
        </w:numPr>
        <w:rPr>
          <w:rFonts w:ascii="Arial" w:hAnsi="Arial" w:cs="Arial"/>
        </w:rPr>
      </w:pPr>
      <w:r w:rsidRPr="00BB7718">
        <w:rPr>
          <w:rFonts w:ascii="Arial" w:hAnsi="Arial" w:cs="Arial"/>
        </w:rPr>
        <w:t>Staff enjoy their jobs, have pride in what they do and provide a good service – although they sometimes feel the standard could be improved.</w:t>
      </w:r>
    </w:p>
    <w:p w14:paraId="6A6F8ACF" w14:textId="77777777" w:rsidR="00C166C2" w:rsidRPr="00BB7718" w:rsidRDefault="00C166C2" w:rsidP="00FF7BAF">
      <w:pPr>
        <w:pStyle w:val="ListParagraph"/>
        <w:numPr>
          <w:ilvl w:val="0"/>
          <w:numId w:val="17"/>
        </w:numPr>
        <w:rPr>
          <w:rFonts w:ascii="Arial" w:hAnsi="Arial" w:cs="Arial"/>
        </w:rPr>
      </w:pPr>
      <w:r w:rsidRPr="00BB7718">
        <w:rPr>
          <w:rFonts w:ascii="Arial" w:hAnsi="Arial" w:cs="Arial"/>
        </w:rPr>
        <w:t>Staff feel their hard work is recognised and it is appreciated when they go the extra mile.</w:t>
      </w:r>
    </w:p>
    <w:p w14:paraId="6D2FD0FA" w14:textId="77777777" w:rsidR="00C166C2" w:rsidRPr="00BB7718" w:rsidRDefault="00C166C2" w:rsidP="00FF7BAF">
      <w:pPr>
        <w:pStyle w:val="ListParagraph"/>
        <w:numPr>
          <w:ilvl w:val="0"/>
          <w:numId w:val="17"/>
        </w:numPr>
        <w:rPr>
          <w:rFonts w:ascii="Arial" w:hAnsi="Arial" w:cs="Arial"/>
        </w:rPr>
      </w:pPr>
      <w:r w:rsidRPr="00BB7718">
        <w:rPr>
          <w:rFonts w:ascii="Arial" w:hAnsi="Arial" w:cs="Arial"/>
        </w:rPr>
        <w:t>Staff have confidence in the technology they are using</w:t>
      </w:r>
      <w:r w:rsidR="000E5FEC">
        <w:rPr>
          <w:rFonts w:ascii="Arial" w:hAnsi="Arial" w:cs="Arial"/>
        </w:rPr>
        <w:t>.</w:t>
      </w:r>
    </w:p>
    <w:p w14:paraId="4D39E5FF" w14:textId="77777777" w:rsidR="00C166C2" w:rsidRPr="00BB7718" w:rsidRDefault="00C166C2" w:rsidP="00FF7BAF">
      <w:pPr>
        <w:pStyle w:val="ListParagraph"/>
        <w:numPr>
          <w:ilvl w:val="0"/>
          <w:numId w:val="17"/>
        </w:numPr>
        <w:rPr>
          <w:rFonts w:ascii="Arial" w:hAnsi="Arial" w:cs="Arial"/>
        </w:rPr>
      </w:pPr>
      <w:r w:rsidRPr="00BB7718">
        <w:rPr>
          <w:rFonts w:ascii="Arial" w:hAnsi="Arial" w:cs="Arial"/>
        </w:rPr>
        <w:t>In general staff have the right tools to do their job</w:t>
      </w:r>
      <w:r w:rsidR="000E5FEC">
        <w:rPr>
          <w:rFonts w:ascii="Arial" w:hAnsi="Arial" w:cs="Arial"/>
        </w:rPr>
        <w:t>.</w:t>
      </w:r>
    </w:p>
    <w:p w14:paraId="1887390B" w14:textId="77777777" w:rsidR="00D64308" w:rsidRDefault="00C166C2" w:rsidP="00FF7BAF">
      <w:pPr>
        <w:pStyle w:val="ListParagraph"/>
        <w:numPr>
          <w:ilvl w:val="0"/>
          <w:numId w:val="17"/>
        </w:numPr>
        <w:spacing w:after="160" w:line="259" w:lineRule="auto"/>
        <w:rPr>
          <w:rFonts w:ascii="Arial" w:hAnsi="Arial" w:cs="Arial"/>
        </w:rPr>
      </w:pPr>
      <w:r w:rsidRPr="00BB7718">
        <w:rPr>
          <w:rFonts w:ascii="Arial" w:hAnsi="Arial" w:cs="Arial"/>
        </w:rPr>
        <w:t>Staff feel the standard they are working to and their working conditions are better than other Housing Associations</w:t>
      </w:r>
      <w:r w:rsidR="00ED37D0">
        <w:rPr>
          <w:rFonts w:ascii="Arial" w:hAnsi="Arial" w:cs="Arial"/>
        </w:rPr>
        <w:t>.</w:t>
      </w:r>
    </w:p>
    <w:p w14:paraId="3DD355C9" w14:textId="77777777" w:rsidR="009C7A42" w:rsidRDefault="009C7A42" w:rsidP="009C7A42">
      <w:pPr>
        <w:pStyle w:val="ListParagraph"/>
        <w:spacing w:after="160" w:line="259" w:lineRule="auto"/>
        <w:rPr>
          <w:rFonts w:ascii="Arial" w:hAnsi="Arial" w:cs="Arial"/>
        </w:rPr>
      </w:pPr>
    </w:p>
    <w:p w14:paraId="1A81F0B1" w14:textId="77777777" w:rsidR="009C7A42" w:rsidRDefault="009C7A42" w:rsidP="009C7A42">
      <w:pPr>
        <w:pStyle w:val="ListParagraph"/>
        <w:spacing w:after="160" w:line="259" w:lineRule="auto"/>
        <w:rPr>
          <w:rFonts w:ascii="Arial" w:hAnsi="Arial" w:cs="Arial"/>
        </w:rPr>
      </w:pPr>
    </w:p>
    <w:p w14:paraId="717AAFBA" w14:textId="77777777" w:rsidR="009C7A42" w:rsidRDefault="009C7A42" w:rsidP="009C7A42">
      <w:pPr>
        <w:pStyle w:val="ListParagraph"/>
        <w:spacing w:after="160" w:line="259" w:lineRule="auto"/>
        <w:rPr>
          <w:rFonts w:ascii="Arial" w:hAnsi="Arial" w:cs="Arial"/>
        </w:rPr>
      </w:pPr>
    </w:p>
    <w:p w14:paraId="56EE48EE" w14:textId="77777777" w:rsidR="00CC4CE1" w:rsidRDefault="00CC4CE1" w:rsidP="009C7A42">
      <w:pPr>
        <w:pStyle w:val="ListParagraph"/>
        <w:spacing w:after="160" w:line="259" w:lineRule="auto"/>
        <w:rPr>
          <w:rFonts w:ascii="Arial" w:hAnsi="Arial" w:cs="Arial"/>
        </w:rPr>
      </w:pPr>
    </w:p>
    <w:p w14:paraId="2908EB2C" w14:textId="77777777" w:rsidR="00CC4CE1" w:rsidRPr="00ED37D0" w:rsidRDefault="00CC4CE1" w:rsidP="009C7A42">
      <w:pPr>
        <w:pStyle w:val="ListParagraph"/>
        <w:spacing w:after="160" w:line="259" w:lineRule="auto"/>
        <w:rPr>
          <w:rFonts w:ascii="Arial" w:hAnsi="Arial" w:cs="Arial"/>
        </w:rPr>
      </w:pPr>
    </w:p>
    <w:p w14:paraId="121FD38A" w14:textId="77777777" w:rsidR="00B30CE5" w:rsidRDefault="00B30CE5" w:rsidP="00D64308">
      <w:pPr>
        <w:rPr>
          <w:rFonts w:ascii="Arial" w:hAnsi="Arial" w:cs="Arial"/>
          <w:b w:val="0"/>
          <w:color w:val="auto"/>
          <w:sz w:val="24"/>
          <w:szCs w:val="24"/>
        </w:rPr>
      </w:pPr>
    </w:p>
    <w:p w14:paraId="3A5BBE6C" w14:textId="77777777" w:rsidR="00D64308" w:rsidRPr="009C7A42" w:rsidRDefault="00D64308" w:rsidP="00D64308">
      <w:pPr>
        <w:rPr>
          <w:rFonts w:ascii="Arial" w:hAnsi="Arial" w:cs="Arial"/>
          <w:b w:val="0"/>
          <w:color w:val="auto"/>
          <w:sz w:val="24"/>
          <w:szCs w:val="24"/>
        </w:rPr>
      </w:pPr>
      <w:r w:rsidRPr="009C7A42">
        <w:rPr>
          <w:rFonts w:ascii="Arial" w:hAnsi="Arial" w:cs="Arial"/>
          <w:b w:val="0"/>
          <w:color w:val="auto"/>
          <w:sz w:val="24"/>
          <w:szCs w:val="24"/>
        </w:rPr>
        <w:t>However we found 14 key areas for improvement identified from focus groups as follows:</w:t>
      </w:r>
    </w:p>
    <w:p w14:paraId="1FE2DD96" w14:textId="77777777" w:rsidR="00D64308" w:rsidRPr="009C7A42" w:rsidRDefault="00D64308" w:rsidP="00D64308">
      <w:pPr>
        <w:rPr>
          <w:rFonts w:ascii="Arial" w:hAnsi="Arial" w:cs="Arial"/>
          <w:b w:val="0"/>
          <w:color w:val="auto"/>
          <w:sz w:val="24"/>
          <w:szCs w:val="24"/>
        </w:rPr>
      </w:pPr>
    </w:p>
    <w:p w14:paraId="0DE5EAB9" w14:textId="77777777" w:rsidR="003D49E7"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rPr>
        <w:t xml:space="preserve">Issues with main supplier Travis Perkins </w:t>
      </w:r>
      <w:r w:rsidRPr="009C7A42">
        <w:rPr>
          <w:rFonts w:ascii="Arial" w:hAnsi="Arial" w:cs="Arial"/>
        </w:rPr>
        <w:t>-</w:t>
      </w:r>
      <w:r w:rsidRPr="009C7A42">
        <w:rPr>
          <w:rFonts w:ascii="Arial" w:hAnsi="Arial" w:cs="Arial"/>
          <w:b/>
        </w:rPr>
        <w:t xml:space="preserve"> </w:t>
      </w:r>
      <w:r w:rsidRPr="009C7A42">
        <w:rPr>
          <w:rFonts w:ascii="Arial" w:hAnsi="Arial" w:cs="Arial"/>
        </w:rPr>
        <w:t>frequent issues with</w:t>
      </w:r>
      <w:r w:rsidRPr="009C7A42">
        <w:rPr>
          <w:rFonts w:ascii="Arial" w:hAnsi="Arial" w:cs="Arial"/>
          <w:b/>
        </w:rPr>
        <w:t xml:space="preserve"> </w:t>
      </w:r>
      <w:r w:rsidRPr="009C7A42">
        <w:rPr>
          <w:rFonts w:ascii="Arial" w:hAnsi="Arial" w:cs="Arial"/>
        </w:rPr>
        <w:t>i</w:t>
      </w:r>
      <w:r w:rsidRPr="009C7A42">
        <w:rPr>
          <w:rFonts w:ascii="Arial" w:hAnsi="Arial" w:cs="Arial"/>
          <w:lang w:val="en-US"/>
        </w:rPr>
        <w:t>tems not stocked/available when needed, delays in approvals, cross charges for certain items e.g. items not in stock and have to be sourced (up to 5 days delay and an extreme example of 5 weeks) and require manager approval via email leading to delays and increased costs (</w:t>
      </w:r>
      <w:r w:rsidR="003D49E7" w:rsidRPr="009C7A42">
        <w:rPr>
          <w:rFonts w:ascii="Arial" w:hAnsi="Arial" w:cs="Arial"/>
          <w:lang w:val="en-US"/>
        </w:rPr>
        <w:t>g</w:t>
      </w:r>
      <w:r w:rsidRPr="009C7A42">
        <w:rPr>
          <w:rFonts w:ascii="Arial" w:hAnsi="Arial" w:cs="Arial"/>
          <w:lang w:val="en-US"/>
        </w:rPr>
        <w:t>la</w:t>
      </w:r>
      <w:r w:rsidR="0018357A" w:rsidRPr="009C7A42">
        <w:rPr>
          <w:rFonts w:ascii="Arial" w:hAnsi="Arial" w:cs="Arial"/>
          <w:lang w:val="en-US"/>
        </w:rPr>
        <w:t>zing</w:t>
      </w:r>
      <w:r w:rsidR="003D49E7" w:rsidRPr="009C7A42">
        <w:rPr>
          <w:rFonts w:ascii="Arial" w:hAnsi="Arial" w:cs="Arial"/>
          <w:lang w:val="en-US"/>
        </w:rPr>
        <w:t>,</w:t>
      </w:r>
      <w:r w:rsidR="0018357A" w:rsidRPr="009C7A42">
        <w:rPr>
          <w:rFonts w:ascii="Arial" w:hAnsi="Arial" w:cs="Arial"/>
          <w:lang w:val="en-US"/>
        </w:rPr>
        <w:t xml:space="preserve"> </w:t>
      </w:r>
      <w:r w:rsidR="003D49E7" w:rsidRPr="009C7A42">
        <w:rPr>
          <w:rFonts w:ascii="Arial" w:hAnsi="Arial" w:cs="Arial"/>
          <w:lang w:val="en-US"/>
        </w:rPr>
        <w:t>doors ,f</w:t>
      </w:r>
      <w:r w:rsidRPr="009C7A42">
        <w:rPr>
          <w:rFonts w:ascii="Arial" w:hAnsi="Arial" w:cs="Arial"/>
          <w:lang w:val="en-US"/>
        </w:rPr>
        <w:t xml:space="preserve">looring ). </w:t>
      </w:r>
    </w:p>
    <w:p w14:paraId="5E1A6FFC"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 xml:space="preserve">Allocation of work </w:t>
      </w:r>
      <w:r w:rsidRPr="009C7A42">
        <w:rPr>
          <w:rFonts w:ascii="Arial" w:hAnsi="Arial" w:cs="Arial"/>
          <w:lang w:val="en-US"/>
        </w:rPr>
        <w:t>-</w:t>
      </w:r>
      <w:r w:rsidRPr="009C7A42">
        <w:rPr>
          <w:rFonts w:ascii="Arial" w:hAnsi="Arial" w:cs="Arial"/>
          <w:b/>
          <w:lang w:val="en-US"/>
        </w:rPr>
        <w:t xml:space="preserve"> </w:t>
      </w:r>
      <w:r w:rsidRPr="009C7A42">
        <w:rPr>
          <w:rFonts w:ascii="Arial" w:hAnsi="Arial" w:cs="Arial"/>
          <w:lang w:val="en-US"/>
        </w:rPr>
        <w:t>inconsistent allocation to external contractors by team leaders and queries raised about transparency/decision making</w:t>
      </w:r>
      <w:r w:rsidR="000E5FEC" w:rsidRPr="009C7A42">
        <w:rPr>
          <w:rFonts w:ascii="Arial" w:hAnsi="Arial" w:cs="Arial"/>
          <w:lang w:val="en-US"/>
        </w:rPr>
        <w:t>’</w:t>
      </w:r>
    </w:p>
    <w:p w14:paraId="030B6C59"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Damage to property</w:t>
      </w:r>
      <w:r w:rsidR="009A2A10" w:rsidRPr="009C7A42">
        <w:rPr>
          <w:rFonts w:ascii="Arial" w:hAnsi="Arial" w:cs="Arial"/>
          <w:lang w:val="en-US"/>
        </w:rPr>
        <w:t xml:space="preserve"> -</w:t>
      </w:r>
      <w:r w:rsidRPr="009C7A42">
        <w:rPr>
          <w:rFonts w:ascii="Arial" w:hAnsi="Arial" w:cs="Arial"/>
          <w:lang w:val="en-US"/>
        </w:rPr>
        <w:t xml:space="preserve"> it was not uncommon to find damage to fixtures and fittings in properties and for repairs to be left unreported during a tenancy.  This this leads to increased repairs and costs </w:t>
      </w:r>
    </w:p>
    <w:p w14:paraId="0732F490"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Repeat voids</w:t>
      </w:r>
      <w:r w:rsidRPr="009C7A42">
        <w:rPr>
          <w:rFonts w:ascii="Arial" w:hAnsi="Arial" w:cs="Arial"/>
          <w:lang w:val="en-US"/>
        </w:rPr>
        <w:t xml:space="preserve"> - properties in some areas repeatedly become void (foreseeable) and require high remedial and capital expenditure</w:t>
      </w:r>
      <w:r w:rsidR="00B30CE5" w:rsidRPr="009C7A42">
        <w:rPr>
          <w:rFonts w:ascii="Arial" w:hAnsi="Arial" w:cs="Arial"/>
          <w:lang w:val="en-US"/>
        </w:rPr>
        <w:t>.</w:t>
      </w:r>
    </w:p>
    <w:p w14:paraId="34A68AEF" w14:textId="77777777" w:rsidR="00C96166" w:rsidRPr="009C7A42" w:rsidRDefault="00D64308" w:rsidP="00FF7BAF">
      <w:pPr>
        <w:pStyle w:val="ListParagraph"/>
        <w:numPr>
          <w:ilvl w:val="0"/>
          <w:numId w:val="15"/>
        </w:numPr>
        <w:spacing w:line="259" w:lineRule="auto"/>
        <w:rPr>
          <w:rFonts w:ascii="Arial" w:hAnsi="Arial" w:cs="Arial"/>
          <w:lang w:val="en-US"/>
        </w:rPr>
      </w:pPr>
      <w:r w:rsidRPr="009C7A42">
        <w:rPr>
          <w:rFonts w:ascii="Arial" w:hAnsi="Arial" w:cs="Arial"/>
          <w:b/>
          <w:lang w:val="en-US"/>
        </w:rPr>
        <w:t>Approval for capital expenditure</w:t>
      </w:r>
      <w:r w:rsidRPr="009C7A42">
        <w:rPr>
          <w:rFonts w:ascii="Arial" w:hAnsi="Arial" w:cs="Arial"/>
          <w:lang w:val="en-US"/>
        </w:rPr>
        <w:t xml:space="preserve"> - resistance to spen</w:t>
      </w:r>
      <w:r w:rsidR="003D49E7" w:rsidRPr="009C7A42">
        <w:rPr>
          <w:rFonts w:ascii="Arial" w:hAnsi="Arial" w:cs="Arial"/>
          <w:lang w:val="en-US"/>
        </w:rPr>
        <w:t>d on replacing kitchens when it’</w:t>
      </w:r>
      <w:r w:rsidRPr="009C7A42">
        <w:rPr>
          <w:rFonts w:ascii="Arial" w:hAnsi="Arial" w:cs="Arial"/>
          <w:lang w:val="en-US"/>
        </w:rPr>
        <w:t xml:space="preserve">s needed. </w:t>
      </w:r>
      <w:r w:rsidR="00410951" w:rsidRPr="009C7A42">
        <w:rPr>
          <w:rFonts w:ascii="Arial" w:hAnsi="Arial" w:cs="Arial"/>
          <w:lang w:val="en-US"/>
        </w:rPr>
        <w:t>This can sometimes lead to d</w:t>
      </w:r>
      <w:r w:rsidRPr="009C7A42">
        <w:rPr>
          <w:rFonts w:ascii="Arial" w:hAnsi="Arial" w:cs="Arial"/>
          <w:lang w:val="en-US"/>
        </w:rPr>
        <w:t>elay</w:t>
      </w:r>
      <w:r w:rsidR="00410951" w:rsidRPr="009C7A42">
        <w:rPr>
          <w:rFonts w:ascii="Arial" w:hAnsi="Arial" w:cs="Arial"/>
          <w:lang w:val="en-US"/>
        </w:rPr>
        <w:t>s</w:t>
      </w:r>
      <w:r w:rsidR="003D49E7" w:rsidRPr="009C7A42">
        <w:rPr>
          <w:rFonts w:ascii="Arial" w:hAnsi="Arial" w:cs="Arial"/>
          <w:lang w:val="en-US"/>
        </w:rPr>
        <w:t xml:space="preserve"> in decision</w:t>
      </w:r>
      <w:r w:rsidRPr="009C7A42">
        <w:rPr>
          <w:rFonts w:ascii="Arial" w:hAnsi="Arial" w:cs="Arial"/>
          <w:lang w:val="en-US"/>
        </w:rPr>
        <w:t xml:space="preserve"> </w:t>
      </w:r>
      <w:r w:rsidR="00410951" w:rsidRPr="009C7A42">
        <w:rPr>
          <w:rFonts w:ascii="Arial" w:hAnsi="Arial" w:cs="Arial"/>
          <w:lang w:val="en-US"/>
        </w:rPr>
        <w:t xml:space="preserve">making by </w:t>
      </w:r>
      <w:r w:rsidR="00B30CE5" w:rsidRPr="009C7A42">
        <w:rPr>
          <w:rFonts w:ascii="Arial" w:hAnsi="Arial" w:cs="Arial"/>
          <w:lang w:val="en-US"/>
        </w:rPr>
        <w:t>assets team</w:t>
      </w:r>
      <w:r w:rsidR="003D49E7" w:rsidRPr="009C7A42">
        <w:rPr>
          <w:rFonts w:ascii="Arial" w:hAnsi="Arial" w:cs="Arial"/>
          <w:lang w:val="en-US"/>
        </w:rPr>
        <w:t>.</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D64308" w:rsidRPr="009C7A42" w14:paraId="5C1D941E" w14:textId="77777777" w:rsidTr="001F055B">
        <w:trPr>
          <w:trHeight w:val="1375"/>
        </w:trPr>
        <w:tc>
          <w:tcPr>
            <w:tcW w:w="4925" w:type="dxa"/>
            <w:tcBorders>
              <w:top w:val="nil"/>
              <w:left w:val="nil"/>
              <w:bottom w:val="nil"/>
              <w:right w:val="nil"/>
            </w:tcBorders>
            <w:vAlign w:val="center"/>
          </w:tcPr>
          <w:p w14:paraId="165ADB6D" w14:textId="77777777" w:rsidR="00D64308" w:rsidRPr="009C7A42" w:rsidRDefault="00D64308" w:rsidP="00B30CE5">
            <w:pPr>
              <w:pStyle w:val="Heading1"/>
              <w:framePr w:hSpace="0" w:wrap="auto" w:vAnchor="margin" w:hAnchor="text" w:yAlign="inline"/>
              <w:jc w:val="left"/>
              <w:rPr>
                <w:color w:val="auto"/>
              </w:rPr>
            </w:pPr>
            <w:bookmarkStart w:id="20" w:name="_Toc11334020"/>
            <w:bookmarkStart w:id="21" w:name="_Toc11334168"/>
            <w:r w:rsidRPr="004315B8">
              <w:t>What we found</w:t>
            </w:r>
            <w:bookmarkEnd w:id="20"/>
            <w:bookmarkEnd w:id="21"/>
          </w:p>
        </w:tc>
      </w:tr>
    </w:tbl>
    <w:p w14:paraId="25628A4B" w14:textId="77777777" w:rsidR="00D64308" w:rsidRPr="009C7A42" w:rsidRDefault="00D64308" w:rsidP="00FF7BAF">
      <w:pPr>
        <w:pStyle w:val="ListParagraph"/>
        <w:numPr>
          <w:ilvl w:val="0"/>
          <w:numId w:val="15"/>
        </w:numPr>
        <w:spacing w:line="259" w:lineRule="auto"/>
        <w:rPr>
          <w:rFonts w:ascii="Arial" w:hAnsi="Arial" w:cs="Arial"/>
        </w:rPr>
      </w:pPr>
      <w:r w:rsidRPr="009C7A42">
        <w:rPr>
          <w:rFonts w:ascii="Arial" w:hAnsi="Arial" w:cs="Arial"/>
          <w:b/>
        </w:rPr>
        <w:t>Resource planning</w:t>
      </w:r>
      <w:r w:rsidRPr="009C7A42">
        <w:rPr>
          <w:rFonts w:ascii="Arial" w:hAnsi="Arial" w:cs="Arial"/>
        </w:rPr>
        <w:t xml:space="preserve"> - trades on loan to responsive repairs leading to more work contracted out</w:t>
      </w:r>
      <w:r w:rsidR="00B30CE5" w:rsidRPr="009C7A42">
        <w:rPr>
          <w:rFonts w:ascii="Arial" w:hAnsi="Arial" w:cs="Arial"/>
        </w:rPr>
        <w:t>.</w:t>
      </w:r>
    </w:p>
    <w:p w14:paraId="786CC3A5" w14:textId="77777777" w:rsidR="00D64308" w:rsidRPr="009C7A42" w:rsidRDefault="00D64308" w:rsidP="00FF7BAF">
      <w:pPr>
        <w:pStyle w:val="ListParagraph"/>
        <w:numPr>
          <w:ilvl w:val="0"/>
          <w:numId w:val="15"/>
        </w:numPr>
        <w:spacing w:after="160" w:line="259" w:lineRule="auto"/>
        <w:rPr>
          <w:rFonts w:ascii="Arial" w:hAnsi="Arial" w:cs="Arial"/>
        </w:rPr>
      </w:pPr>
      <w:r w:rsidRPr="009C7A42">
        <w:rPr>
          <w:rFonts w:ascii="Arial" w:hAnsi="Arial" w:cs="Arial"/>
          <w:b/>
          <w:lang w:val="en-US"/>
        </w:rPr>
        <w:t>Forecasting</w:t>
      </w:r>
      <w:r w:rsidRPr="009C7A42">
        <w:rPr>
          <w:rFonts w:ascii="Arial" w:hAnsi="Arial" w:cs="Arial"/>
          <w:lang w:val="en-US"/>
        </w:rPr>
        <w:t xml:space="preserve"> - it is hard to predict the volume of voids and delays to completion/handover</w:t>
      </w:r>
      <w:r w:rsidR="00B30CE5" w:rsidRPr="009C7A42">
        <w:rPr>
          <w:rFonts w:ascii="Arial" w:hAnsi="Arial" w:cs="Arial"/>
          <w:lang w:val="en-US"/>
        </w:rPr>
        <w:t>.</w:t>
      </w:r>
    </w:p>
    <w:p w14:paraId="26071997" w14:textId="77777777" w:rsidR="00D64308" w:rsidRPr="009C7A42" w:rsidRDefault="00D64308" w:rsidP="00FF7BAF">
      <w:pPr>
        <w:pStyle w:val="ListParagraph"/>
        <w:numPr>
          <w:ilvl w:val="0"/>
          <w:numId w:val="15"/>
        </w:numPr>
        <w:spacing w:after="160" w:line="259" w:lineRule="auto"/>
        <w:rPr>
          <w:rFonts w:ascii="Arial" w:hAnsi="Arial" w:cs="Arial"/>
        </w:rPr>
      </w:pPr>
      <w:r w:rsidRPr="009C7A42">
        <w:rPr>
          <w:rFonts w:ascii="Arial" w:hAnsi="Arial" w:cs="Arial"/>
          <w:b/>
        </w:rPr>
        <w:t>Painting</w:t>
      </w:r>
      <w:r w:rsidRPr="009C7A42">
        <w:rPr>
          <w:rFonts w:ascii="Arial" w:hAnsi="Arial" w:cs="Arial"/>
        </w:rPr>
        <w:t xml:space="preserve"> - there is a p</w:t>
      </w:r>
      <w:r w:rsidRPr="009C7A42">
        <w:rPr>
          <w:rFonts w:ascii="Arial" w:hAnsi="Arial" w:cs="Arial"/>
          <w:lang w:val="en-US"/>
        </w:rPr>
        <w:t>erception that painting is arbitrarily decided by team leaders</w:t>
      </w:r>
    </w:p>
    <w:p w14:paraId="3F2C1A79"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rPr>
        <w:t>Communication to tenants</w:t>
      </w:r>
      <w:r w:rsidRPr="009C7A42">
        <w:rPr>
          <w:rFonts w:ascii="Arial" w:hAnsi="Arial" w:cs="Arial"/>
        </w:rPr>
        <w:t xml:space="preserve"> - </w:t>
      </w:r>
      <w:r w:rsidRPr="009C7A42">
        <w:rPr>
          <w:rFonts w:ascii="Arial" w:hAnsi="Arial" w:cs="Arial"/>
          <w:lang w:val="en-US"/>
        </w:rPr>
        <w:t>there is a lack of information, tenants contact lettings team to resolve issues rather than customer service centre</w:t>
      </w:r>
      <w:r w:rsidR="000E5FEC" w:rsidRPr="009C7A42">
        <w:rPr>
          <w:rFonts w:ascii="Arial" w:hAnsi="Arial" w:cs="Arial"/>
          <w:lang w:val="en-US"/>
        </w:rPr>
        <w:t>.</w:t>
      </w:r>
    </w:p>
    <w:p w14:paraId="6C68C25B"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Difficult to let properties</w:t>
      </w:r>
      <w:r w:rsidRPr="009C7A42">
        <w:rPr>
          <w:rFonts w:ascii="Arial" w:hAnsi="Arial" w:cs="Arial"/>
          <w:lang w:val="en-US"/>
        </w:rPr>
        <w:t xml:space="preserve"> - some properties are refused several times before redecoration leading to loss of rental income and delays</w:t>
      </w:r>
      <w:r w:rsidR="000E5FEC" w:rsidRPr="009C7A42">
        <w:rPr>
          <w:rFonts w:ascii="Arial" w:hAnsi="Arial" w:cs="Arial"/>
          <w:lang w:val="en-US"/>
        </w:rPr>
        <w:t>.</w:t>
      </w:r>
    </w:p>
    <w:p w14:paraId="0DDD96AE" w14:textId="77777777" w:rsidR="003D49E7"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Quality of work</w:t>
      </w:r>
      <w:r w:rsidRPr="009C7A42">
        <w:rPr>
          <w:rFonts w:ascii="Arial" w:hAnsi="Arial" w:cs="Arial"/>
          <w:lang w:val="en-US"/>
        </w:rPr>
        <w:t xml:space="preserve"> - there is a perception that </w:t>
      </w:r>
      <w:r w:rsidR="004C0621" w:rsidRPr="009C7A42">
        <w:rPr>
          <w:rFonts w:ascii="Arial" w:hAnsi="Arial" w:cs="Arial"/>
          <w:lang w:val="en-US"/>
        </w:rPr>
        <w:t xml:space="preserve">contractors </w:t>
      </w:r>
      <w:r w:rsidRPr="009C7A42">
        <w:rPr>
          <w:rFonts w:ascii="Arial" w:hAnsi="Arial" w:cs="Arial"/>
          <w:lang w:val="en-US"/>
        </w:rPr>
        <w:t>output is of a higher standard although others suggested that snags and repairs put right by Plus Dane instead of holding contractors to account</w:t>
      </w:r>
      <w:r w:rsidR="000E5FEC" w:rsidRPr="009C7A42">
        <w:rPr>
          <w:rFonts w:ascii="Arial" w:hAnsi="Arial" w:cs="Arial"/>
          <w:lang w:val="en-US"/>
        </w:rPr>
        <w:t>.</w:t>
      </w:r>
      <w:r w:rsidRPr="009C7A42">
        <w:rPr>
          <w:rFonts w:ascii="Arial" w:hAnsi="Arial" w:cs="Arial"/>
          <w:lang w:val="en-US"/>
        </w:rPr>
        <w:t xml:space="preserve"> </w:t>
      </w:r>
    </w:p>
    <w:p w14:paraId="10F4D1B6"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Lack of awareness of the void standard</w:t>
      </w:r>
      <w:r w:rsidRPr="009C7A42">
        <w:rPr>
          <w:rFonts w:ascii="Arial" w:hAnsi="Arial" w:cs="Arial"/>
          <w:lang w:val="en-US"/>
        </w:rPr>
        <w:t xml:space="preserve"> - there was a reoccurring lack of knowledge or awareness </w:t>
      </w:r>
      <w:r w:rsidR="003D49E7" w:rsidRPr="009C7A42">
        <w:rPr>
          <w:rFonts w:ascii="Arial" w:hAnsi="Arial" w:cs="Arial"/>
          <w:lang w:val="en-US"/>
        </w:rPr>
        <w:t>by the some</w:t>
      </w:r>
      <w:r w:rsidR="00902D8F" w:rsidRPr="009C7A42">
        <w:rPr>
          <w:rFonts w:ascii="Arial" w:hAnsi="Arial" w:cs="Arial"/>
          <w:lang w:val="en-US"/>
        </w:rPr>
        <w:t xml:space="preserve"> staff (Trade</w:t>
      </w:r>
      <w:r w:rsidR="00F22D01" w:rsidRPr="009C7A42">
        <w:rPr>
          <w:rFonts w:ascii="Arial" w:hAnsi="Arial" w:cs="Arial"/>
          <w:lang w:val="en-US"/>
        </w:rPr>
        <w:t>’</w:t>
      </w:r>
      <w:r w:rsidR="00902D8F" w:rsidRPr="009C7A42">
        <w:rPr>
          <w:rFonts w:ascii="Arial" w:hAnsi="Arial" w:cs="Arial"/>
          <w:lang w:val="en-US"/>
        </w:rPr>
        <w:t>s</w:t>
      </w:r>
      <w:r w:rsidR="00F22D01" w:rsidRPr="009C7A42">
        <w:rPr>
          <w:rFonts w:ascii="Arial" w:hAnsi="Arial" w:cs="Arial"/>
          <w:lang w:val="en-US"/>
        </w:rPr>
        <w:t xml:space="preserve"> </w:t>
      </w:r>
      <w:r w:rsidR="003D49E7" w:rsidRPr="009C7A42">
        <w:rPr>
          <w:rFonts w:ascii="Arial" w:hAnsi="Arial" w:cs="Arial"/>
          <w:lang w:val="en-US"/>
        </w:rPr>
        <w:t xml:space="preserve">Team and Lettings) and </w:t>
      </w:r>
      <w:r w:rsidRPr="009C7A42">
        <w:rPr>
          <w:rFonts w:ascii="Arial" w:hAnsi="Arial" w:cs="Arial"/>
          <w:lang w:val="en-US"/>
        </w:rPr>
        <w:t>contractors on the void standard leading to interpretations and inconsistency</w:t>
      </w:r>
      <w:r w:rsidR="00763B8E" w:rsidRPr="009C7A42">
        <w:rPr>
          <w:rFonts w:ascii="Arial" w:hAnsi="Arial" w:cs="Arial"/>
          <w:lang w:val="en-US"/>
        </w:rPr>
        <w:t xml:space="preserve">. </w:t>
      </w:r>
    </w:p>
    <w:p w14:paraId="6FD6E6A1" w14:textId="77777777" w:rsidR="00D64308" w:rsidRPr="009C7A42" w:rsidRDefault="00D64308" w:rsidP="00FF7BAF">
      <w:pPr>
        <w:pStyle w:val="ListParagraph"/>
        <w:numPr>
          <w:ilvl w:val="0"/>
          <w:numId w:val="15"/>
        </w:numPr>
        <w:spacing w:after="160" w:line="259" w:lineRule="auto"/>
        <w:rPr>
          <w:rFonts w:ascii="Arial" w:hAnsi="Arial" w:cs="Arial"/>
          <w:lang w:val="en-US"/>
        </w:rPr>
      </w:pPr>
      <w:r w:rsidRPr="009C7A42">
        <w:rPr>
          <w:rFonts w:ascii="Arial" w:hAnsi="Arial" w:cs="Arial"/>
          <w:b/>
          <w:lang w:val="en-US"/>
        </w:rPr>
        <w:t>Cleaning</w:t>
      </w:r>
      <w:r w:rsidR="00B30CE5" w:rsidRPr="009C7A42">
        <w:rPr>
          <w:rFonts w:ascii="Arial" w:hAnsi="Arial" w:cs="Arial"/>
          <w:lang w:val="en-US"/>
        </w:rPr>
        <w:t xml:space="preserve"> - contractors</w:t>
      </w:r>
      <w:r w:rsidRPr="009C7A42">
        <w:rPr>
          <w:rFonts w:ascii="Arial" w:hAnsi="Arial" w:cs="Arial"/>
          <w:lang w:val="en-US"/>
        </w:rPr>
        <w:t xml:space="preserve"> called back to clean </w:t>
      </w:r>
      <w:r w:rsidR="00B30CE5" w:rsidRPr="009C7A42">
        <w:rPr>
          <w:rFonts w:ascii="Arial" w:hAnsi="Arial" w:cs="Arial"/>
          <w:lang w:val="en-US"/>
        </w:rPr>
        <w:t>leading to delays although the</w:t>
      </w:r>
      <w:r w:rsidRPr="009C7A42">
        <w:rPr>
          <w:rFonts w:ascii="Arial" w:hAnsi="Arial" w:cs="Arial"/>
          <w:lang w:val="en-US"/>
        </w:rPr>
        <w:t xml:space="preserve"> statistics didn’t appear to corroborate this view and may be a result of under reporting/monitoring, failure to complete final inspection after the cleaning</w:t>
      </w:r>
      <w:r w:rsidR="00763B8E" w:rsidRPr="009C7A42">
        <w:rPr>
          <w:rFonts w:ascii="Arial" w:hAnsi="Arial" w:cs="Arial"/>
          <w:lang w:val="en-US"/>
        </w:rPr>
        <w:t xml:space="preserve">.  </w:t>
      </w:r>
      <w:r w:rsidR="009A2699" w:rsidRPr="009C7A42">
        <w:rPr>
          <w:rFonts w:ascii="Arial" w:hAnsi="Arial" w:cs="Arial"/>
          <w:lang w:val="en-US"/>
        </w:rPr>
        <w:t>.</w:t>
      </w:r>
    </w:p>
    <w:p w14:paraId="488510CF" w14:textId="77777777" w:rsidR="00D64308" w:rsidRPr="00CC4CE1" w:rsidRDefault="00D64308" w:rsidP="00FF7BAF">
      <w:pPr>
        <w:pStyle w:val="ListParagraph"/>
        <w:numPr>
          <w:ilvl w:val="0"/>
          <w:numId w:val="15"/>
        </w:numPr>
        <w:spacing w:after="160" w:line="259" w:lineRule="auto"/>
        <w:rPr>
          <w:rFonts w:ascii="Arial" w:hAnsi="Arial" w:cs="Arial"/>
        </w:rPr>
      </w:pPr>
      <w:r w:rsidRPr="009C7A42">
        <w:rPr>
          <w:rFonts w:ascii="Arial" w:hAnsi="Arial" w:cs="Arial"/>
          <w:b/>
          <w:lang w:val="en-US"/>
        </w:rPr>
        <w:t>Inspections</w:t>
      </w:r>
      <w:r w:rsidRPr="009C7A42">
        <w:rPr>
          <w:rFonts w:ascii="Arial" w:hAnsi="Arial" w:cs="Arial"/>
          <w:lang w:val="en-US"/>
        </w:rPr>
        <w:t xml:space="preserve"> - properties are not routinely</w:t>
      </w:r>
      <w:r w:rsidR="00BB7718" w:rsidRPr="009C7A42">
        <w:rPr>
          <w:rFonts w:ascii="Arial" w:hAnsi="Arial" w:cs="Arial"/>
          <w:lang w:val="en-US"/>
        </w:rPr>
        <w:t xml:space="preserve"> inspected during a tenancy apart from</w:t>
      </w:r>
      <w:r w:rsidRPr="009C7A42">
        <w:rPr>
          <w:rFonts w:ascii="Arial" w:hAnsi="Arial" w:cs="Arial"/>
          <w:lang w:val="en-US"/>
        </w:rPr>
        <w:t xml:space="preserve"> compliance visits and there is an under reporting of repairs leading </w:t>
      </w:r>
      <w:r w:rsidR="00BB7718" w:rsidRPr="009C7A42">
        <w:rPr>
          <w:rFonts w:ascii="Arial" w:hAnsi="Arial" w:cs="Arial"/>
          <w:lang w:val="en-US"/>
        </w:rPr>
        <w:t xml:space="preserve">to </w:t>
      </w:r>
      <w:r w:rsidRPr="009C7A42">
        <w:rPr>
          <w:rFonts w:ascii="Arial" w:hAnsi="Arial" w:cs="Arial"/>
          <w:lang w:val="en-US"/>
        </w:rPr>
        <w:t>additional void spend</w:t>
      </w:r>
      <w:r w:rsidR="00B30CE5" w:rsidRPr="009C7A42">
        <w:rPr>
          <w:rFonts w:ascii="Arial" w:hAnsi="Arial" w:cs="Arial"/>
          <w:lang w:val="en-US"/>
        </w:rPr>
        <w:t xml:space="preserve">. </w:t>
      </w:r>
    </w:p>
    <w:p w14:paraId="27357532" w14:textId="77777777" w:rsidR="00CC4CE1" w:rsidRPr="00CC4CE1" w:rsidRDefault="00CC4CE1" w:rsidP="00CC4CE1">
      <w:pPr>
        <w:spacing w:after="160" w:line="259" w:lineRule="auto"/>
        <w:rPr>
          <w:rFonts w:ascii="Arial" w:hAnsi="Arial" w:cs="Arial"/>
        </w:rPr>
      </w:pPr>
    </w:p>
    <w:p w14:paraId="52E2367A" w14:textId="77777777" w:rsidR="00D64308" w:rsidRPr="00D70DCD" w:rsidRDefault="00D64308" w:rsidP="00D64308">
      <w:pPr>
        <w:pStyle w:val="ListParagraph"/>
        <w:tabs>
          <w:tab w:val="left" w:pos="4395"/>
        </w:tabs>
        <w:ind w:left="0"/>
        <w:rPr>
          <w:rFonts w:asciiTheme="majorHAnsi" w:hAnsiTheme="majorHAnsi" w:cs="Arial"/>
          <w:b/>
          <w:sz w:val="40"/>
          <w:szCs w:val="40"/>
        </w:rPr>
      </w:pPr>
      <w:r w:rsidRPr="00D70DCD">
        <w:rPr>
          <w:rFonts w:asciiTheme="majorHAnsi" w:hAnsiTheme="majorHAnsi" w:cs="Arial"/>
          <w:b/>
          <w:sz w:val="40"/>
          <w:szCs w:val="40"/>
        </w:rPr>
        <w:t>What this tells us:</w:t>
      </w:r>
    </w:p>
    <w:p w14:paraId="07F023C8" w14:textId="77777777" w:rsidR="00D64308" w:rsidRPr="00ED37D0" w:rsidRDefault="00D64308" w:rsidP="00D64308">
      <w:pPr>
        <w:pStyle w:val="ListParagraph"/>
        <w:tabs>
          <w:tab w:val="left" w:pos="4395"/>
        </w:tabs>
        <w:ind w:left="0"/>
        <w:rPr>
          <w:rFonts w:asciiTheme="majorHAnsi" w:hAnsiTheme="majorHAnsi" w:cs="Arial"/>
          <w:b/>
          <w:color w:val="002060"/>
        </w:rPr>
      </w:pPr>
    </w:p>
    <w:p w14:paraId="088F92AE" w14:textId="77777777" w:rsidR="00D64308" w:rsidRPr="00D64308" w:rsidRDefault="00D64308" w:rsidP="00FF7BAF">
      <w:pPr>
        <w:pStyle w:val="ListParagraph"/>
        <w:numPr>
          <w:ilvl w:val="0"/>
          <w:numId w:val="16"/>
        </w:numPr>
        <w:spacing w:after="160" w:line="259" w:lineRule="auto"/>
        <w:rPr>
          <w:rFonts w:ascii="Arial" w:hAnsi="Arial" w:cs="Arial"/>
        </w:rPr>
      </w:pPr>
      <w:r w:rsidRPr="00D64308">
        <w:rPr>
          <w:rFonts w:ascii="Arial" w:hAnsi="Arial" w:cs="Arial"/>
        </w:rPr>
        <w:t>We need to improve the responsiveness of the main supplier to deliver standard inventory items</w:t>
      </w:r>
      <w:r w:rsidR="00920943">
        <w:rPr>
          <w:rFonts w:ascii="Arial" w:hAnsi="Arial" w:cs="Arial"/>
        </w:rPr>
        <w:t xml:space="preserve">.  </w:t>
      </w:r>
    </w:p>
    <w:p w14:paraId="72B59488" w14:textId="77777777" w:rsidR="003D49E7" w:rsidRPr="003D49E7" w:rsidRDefault="00D64308" w:rsidP="00FF7BAF">
      <w:pPr>
        <w:pStyle w:val="ListParagraph"/>
        <w:numPr>
          <w:ilvl w:val="0"/>
          <w:numId w:val="16"/>
        </w:numPr>
        <w:spacing w:after="160" w:line="259" w:lineRule="auto"/>
        <w:rPr>
          <w:rFonts w:ascii="Arial" w:hAnsi="Arial" w:cs="Arial"/>
          <w:lang w:val="en-US"/>
        </w:rPr>
      </w:pPr>
      <w:r w:rsidRPr="003D49E7">
        <w:rPr>
          <w:rFonts w:ascii="Arial" w:hAnsi="Arial" w:cs="Arial"/>
        </w:rPr>
        <w:t>We should review the contractual arrangements for requisition and procurement of specialist items or services not directly available from Travis Perkins</w:t>
      </w:r>
      <w:r w:rsidR="00D91EC6">
        <w:rPr>
          <w:rFonts w:ascii="Arial" w:hAnsi="Arial" w:cs="Arial"/>
        </w:rPr>
        <w:t xml:space="preserve"> </w:t>
      </w:r>
    </w:p>
    <w:p w14:paraId="1472D486" w14:textId="77777777" w:rsidR="00D64308" w:rsidRPr="003D49E7" w:rsidRDefault="00D64308" w:rsidP="00FF7BAF">
      <w:pPr>
        <w:pStyle w:val="ListParagraph"/>
        <w:numPr>
          <w:ilvl w:val="0"/>
          <w:numId w:val="16"/>
        </w:numPr>
        <w:spacing w:after="160" w:line="259" w:lineRule="auto"/>
        <w:rPr>
          <w:rFonts w:ascii="Arial" w:hAnsi="Arial" w:cs="Arial"/>
          <w:lang w:val="en-US"/>
        </w:rPr>
      </w:pPr>
      <w:r w:rsidRPr="003D49E7">
        <w:rPr>
          <w:rFonts w:ascii="Arial" w:hAnsi="Arial" w:cs="Arial"/>
          <w:lang w:val="en-US"/>
        </w:rPr>
        <w:t>We need to improve transparency and accountability for decision making concerning the allocation of work to external suppliers and budget/spending</w:t>
      </w:r>
    </w:p>
    <w:p w14:paraId="0DCA43BE" w14:textId="77777777" w:rsidR="00D64308" w:rsidRPr="00D64308" w:rsidRDefault="00D64308" w:rsidP="00FF7BAF">
      <w:pPr>
        <w:pStyle w:val="ListParagraph"/>
        <w:numPr>
          <w:ilvl w:val="0"/>
          <w:numId w:val="16"/>
        </w:numPr>
        <w:spacing w:after="160" w:line="259" w:lineRule="auto"/>
        <w:rPr>
          <w:rFonts w:ascii="Arial" w:hAnsi="Arial" w:cs="Arial"/>
        </w:rPr>
      </w:pPr>
      <w:r w:rsidRPr="00D64308">
        <w:rPr>
          <w:rFonts w:ascii="Arial" w:hAnsi="Arial" w:cs="Arial"/>
        </w:rPr>
        <w:t>We need to encourage and support tenants to report repairs during the tenancy to reduce the volume of remedial works when it becomes void</w:t>
      </w:r>
    </w:p>
    <w:p w14:paraId="5D3AFAB3" w14:textId="77777777" w:rsidR="00D64308" w:rsidRPr="00D64308" w:rsidRDefault="00D64308" w:rsidP="00FF7BAF">
      <w:pPr>
        <w:pStyle w:val="ListParagraph"/>
        <w:numPr>
          <w:ilvl w:val="0"/>
          <w:numId w:val="16"/>
        </w:numPr>
        <w:spacing w:after="160" w:line="259" w:lineRule="auto"/>
        <w:rPr>
          <w:rFonts w:ascii="Arial" w:hAnsi="Arial" w:cs="Arial"/>
        </w:rPr>
      </w:pPr>
      <w:r w:rsidRPr="00D64308">
        <w:rPr>
          <w:rFonts w:ascii="Arial" w:hAnsi="Arial" w:cs="Arial"/>
        </w:rPr>
        <w:t>We need to ensure that we can recover costs from tenants where possible when there is wilful damage, vandalism or graffiti</w:t>
      </w:r>
    </w:p>
    <w:p w14:paraId="2824B44D" w14:textId="77777777" w:rsidR="009A2A10" w:rsidRPr="009A2A10" w:rsidRDefault="00D64308" w:rsidP="00FF7BAF">
      <w:pPr>
        <w:pStyle w:val="ListParagraph"/>
        <w:numPr>
          <w:ilvl w:val="0"/>
          <w:numId w:val="16"/>
        </w:numPr>
        <w:spacing w:after="160" w:line="259" w:lineRule="auto"/>
        <w:rPr>
          <w:rFonts w:ascii="Arial" w:hAnsi="Arial" w:cs="Arial"/>
        </w:rPr>
      </w:pPr>
      <w:r w:rsidRPr="009A2A10">
        <w:rPr>
          <w:rFonts w:ascii="Arial" w:hAnsi="Arial" w:cs="Arial"/>
        </w:rPr>
        <w:t>We need to find ways to drive down repeat/long term voids, develop sustainable tenancies and plan how to deal with hard to let properties and disposal of unviable housing assets</w:t>
      </w:r>
    </w:p>
    <w:p w14:paraId="4DDF4E3A" w14:textId="77777777" w:rsidR="007E3912" w:rsidRPr="000E5FEC" w:rsidRDefault="00B30CE5" w:rsidP="00FF7BAF">
      <w:pPr>
        <w:pStyle w:val="ListParagraph"/>
        <w:numPr>
          <w:ilvl w:val="0"/>
          <w:numId w:val="16"/>
        </w:numPr>
        <w:spacing w:line="259" w:lineRule="auto"/>
        <w:rPr>
          <w:rFonts w:ascii="Arial" w:hAnsi="Arial" w:cs="Arial"/>
        </w:rPr>
      </w:pPr>
      <w:r>
        <w:rPr>
          <w:rFonts w:ascii="Arial" w:hAnsi="Arial" w:cs="Arial"/>
        </w:rPr>
        <w:t>The importance of Team Leaders and Asset Teams working together to minimise the void period.</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7E3912" w14:paraId="3F6A678E" w14:textId="77777777" w:rsidTr="001F055B">
        <w:trPr>
          <w:trHeight w:val="1375"/>
        </w:trPr>
        <w:tc>
          <w:tcPr>
            <w:tcW w:w="4925" w:type="dxa"/>
            <w:tcBorders>
              <w:top w:val="nil"/>
              <w:left w:val="nil"/>
              <w:bottom w:val="nil"/>
              <w:right w:val="nil"/>
            </w:tcBorders>
            <w:vAlign w:val="center"/>
          </w:tcPr>
          <w:p w14:paraId="0AFF8932" w14:textId="77777777" w:rsidR="007E3912" w:rsidRDefault="007E3912" w:rsidP="000E5FEC">
            <w:pPr>
              <w:pStyle w:val="Heading1"/>
              <w:framePr w:hSpace="0" w:wrap="auto" w:vAnchor="margin" w:hAnchor="text" w:yAlign="inline"/>
              <w:jc w:val="left"/>
            </w:pPr>
            <w:bookmarkStart w:id="22" w:name="_Toc11334021"/>
            <w:bookmarkStart w:id="23" w:name="_Toc11334169"/>
            <w:r>
              <w:t>What we found</w:t>
            </w:r>
            <w:bookmarkEnd w:id="22"/>
            <w:bookmarkEnd w:id="23"/>
          </w:p>
        </w:tc>
      </w:tr>
    </w:tbl>
    <w:p w14:paraId="789C9762" w14:textId="77777777" w:rsidR="00D64308" w:rsidRPr="00D64308" w:rsidRDefault="007E3912" w:rsidP="00FF7BAF">
      <w:pPr>
        <w:pStyle w:val="ListParagraph"/>
        <w:numPr>
          <w:ilvl w:val="0"/>
          <w:numId w:val="16"/>
        </w:numPr>
        <w:spacing w:line="259" w:lineRule="auto"/>
        <w:rPr>
          <w:rFonts w:ascii="Arial" w:hAnsi="Arial" w:cs="Arial"/>
        </w:rPr>
      </w:pPr>
      <w:r>
        <w:rPr>
          <w:rFonts w:ascii="Arial" w:hAnsi="Arial" w:cs="Arial"/>
        </w:rPr>
        <w:t xml:space="preserve">We need to ensure </w:t>
      </w:r>
      <w:r w:rsidR="00D64308" w:rsidRPr="00D64308">
        <w:rPr>
          <w:rFonts w:ascii="Arial" w:hAnsi="Arial" w:cs="Arial"/>
        </w:rPr>
        <w:t>the resourcing model meet</w:t>
      </w:r>
      <w:r w:rsidR="000E5FEC">
        <w:rPr>
          <w:rFonts w:ascii="Arial" w:hAnsi="Arial" w:cs="Arial"/>
        </w:rPr>
        <w:t>s</w:t>
      </w:r>
      <w:r w:rsidR="00D64308" w:rsidRPr="00D64308">
        <w:rPr>
          <w:rFonts w:ascii="Arial" w:hAnsi="Arial" w:cs="Arial"/>
        </w:rPr>
        <w:t xml:space="preserve"> the demands of responsive repairs and void teams</w:t>
      </w:r>
      <w:r w:rsidR="000E5FEC">
        <w:rPr>
          <w:rFonts w:ascii="Arial" w:hAnsi="Arial" w:cs="Arial"/>
        </w:rPr>
        <w:t>.</w:t>
      </w:r>
    </w:p>
    <w:p w14:paraId="5A2F2B41" w14:textId="77777777" w:rsidR="00D64308" w:rsidRDefault="000E5FEC" w:rsidP="00FF7BAF">
      <w:pPr>
        <w:pStyle w:val="ListParagraph"/>
        <w:numPr>
          <w:ilvl w:val="0"/>
          <w:numId w:val="16"/>
        </w:numPr>
        <w:spacing w:after="160" w:line="259" w:lineRule="auto"/>
        <w:rPr>
          <w:rFonts w:ascii="Arial" w:hAnsi="Arial" w:cs="Arial"/>
        </w:rPr>
      </w:pPr>
      <w:r>
        <w:rPr>
          <w:rFonts w:ascii="Arial" w:hAnsi="Arial" w:cs="Arial"/>
        </w:rPr>
        <w:t>The importance of using</w:t>
      </w:r>
      <w:r w:rsidR="00D64308" w:rsidRPr="00D64308">
        <w:rPr>
          <w:rFonts w:ascii="Arial" w:hAnsi="Arial" w:cs="Arial"/>
        </w:rPr>
        <w:t xml:space="preserve"> existing data/insights from within the business to forecast or provide early notification of void properties</w:t>
      </w:r>
      <w:r>
        <w:rPr>
          <w:rFonts w:ascii="Arial" w:hAnsi="Arial" w:cs="Arial"/>
        </w:rPr>
        <w:t>.</w:t>
      </w:r>
    </w:p>
    <w:p w14:paraId="610AE038" w14:textId="77777777" w:rsidR="00D64308" w:rsidRPr="003D49E7" w:rsidRDefault="00D64308" w:rsidP="00FF7BAF">
      <w:pPr>
        <w:pStyle w:val="ListParagraph"/>
        <w:numPr>
          <w:ilvl w:val="0"/>
          <w:numId w:val="16"/>
        </w:numPr>
        <w:spacing w:after="160" w:line="259" w:lineRule="auto"/>
        <w:rPr>
          <w:rFonts w:ascii="Arial" w:hAnsi="Arial" w:cs="Arial"/>
        </w:rPr>
      </w:pPr>
      <w:r w:rsidRPr="003D49E7">
        <w:rPr>
          <w:rFonts w:ascii="Arial" w:hAnsi="Arial" w:cs="Arial"/>
        </w:rPr>
        <w:t xml:space="preserve">We need to review the </w:t>
      </w:r>
      <w:r w:rsidR="000E5FEC">
        <w:rPr>
          <w:rFonts w:ascii="Arial" w:hAnsi="Arial" w:cs="Arial"/>
        </w:rPr>
        <w:t>criteria</w:t>
      </w:r>
      <w:r w:rsidRPr="003D49E7">
        <w:rPr>
          <w:rFonts w:ascii="Arial" w:hAnsi="Arial" w:cs="Arial"/>
        </w:rPr>
        <w:t xml:space="preserve"> for painting and decorating to ensure consistency</w:t>
      </w:r>
      <w:r w:rsidR="000E5FEC">
        <w:rPr>
          <w:rFonts w:ascii="Arial" w:hAnsi="Arial" w:cs="Arial"/>
        </w:rPr>
        <w:t>.</w:t>
      </w:r>
    </w:p>
    <w:p w14:paraId="3DDDC364" w14:textId="77777777" w:rsidR="00D64308" w:rsidRDefault="00D64308" w:rsidP="00FF7BAF">
      <w:pPr>
        <w:pStyle w:val="ListParagraph"/>
        <w:numPr>
          <w:ilvl w:val="0"/>
          <w:numId w:val="16"/>
        </w:numPr>
        <w:spacing w:after="160" w:line="259" w:lineRule="auto"/>
        <w:rPr>
          <w:rFonts w:ascii="Arial" w:hAnsi="Arial" w:cs="Arial"/>
        </w:rPr>
      </w:pPr>
      <w:r w:rsidRPr="00D64308">
        <w:rPr>
          <w:rFonts w:ascii="Arial" w:hAnsi="Arial" w:cs="Arial"/>
        </w:rPr>
        <w:t xml:space="preserve">We need to improve awareness of the void standard </w:t>
      </w:r>
      <w:r w:rsidR="000E5FEC">
        <w:rPr>
          <w:rFonts w:ascii="Arial" w:hAnsi="Arial" w:cs="Arial"/>
        </w:rPr>
        <w:t>to tenants, Lettings Team and Trades Team</w:t>
      </w:r>
      <w:r w:rsidRPr="00D64308">
        <w:rPr>
          <w:rFonts w:ascii="Arial" w:hAnsi="Arial" w:cs="Arial"/>
        </w:rPr>
        <w:t xml:space="preserve"> to ensure effective and consistent delivery</w:t>
      </w:r>
      <w:r w:rsidR="000E5FEC">
        <w:rPr>
          <w:rFonts w:ascii="Arial" w:hAnsi="Arial" w:cs="Arial"/>
        </w:rPr>
        <w:t>.</w:t>
      </w:r>
    </w:p>
    <w:p w14:paraId="2D34A5AE" w14:textId="77777777" w:rsidR="00D64308" w:rsidRPr="00D64308" w:rsidRDefault="00D64308" w:rsidP="00FF7BAF">
      <w:pPr>
        <w:pStyle w:val="ListParagraph"/>
        <w:numPr>
          <w:ilvl w:val="0"/>
          <w:numId w:val="16"/>
        </w:numPr>
        <w:spacing w:after="160" w:line="259" w:lineRule="auto"/>
        <w:rPr>
          <w:rFonts w:ascii="Arial" w:hAnsi="Arial" w:cs="Arial"/>
        </w:rPr>
      </w:pPr>
      <w:r w:rsidRPr="00D64308">
        <w:rPr>
          <w:rFonts w:ascii="Arial" w:hAnsi="Arial" w:cs="Arial"/>
        </w:rPr>
        <w:t xml:space="preserve">We need to ensure </w:t>
      </w:r>
      <w:r w:rsidR="000E5FEC">
        <w:rPr>
          <w:rFonts w:ascii="Arial" w:hAnsi="Arial" w:cs="Arial"/>
        </w:rPr>
        <w:t xml:space="preserve">post </w:t>
      </w:r>
      <w:r w:rsidRPr="00D64308">
        <w:rPr>
          <w:rFonts w:ascii="Arial" w:hAnsi="Arial" w:cs="Arial"/>
        </w:rPr>
        <w:t>inspection visits are performed and that suppliers are held to account if there is underperformance e.g. cleaning</w:t>
      </w:r>
      <w:r w:rsidR="000E5FEC">
        <w:rPr>
          <w:rFonts w:ascii="Arial" w:hAnsi="Arial" w:cs="Arial"/>
        </w:rPr>
        <w:t>.</w:t>
      </w:r>
    </w:p>
    <w:p w14:paraId="4BDB5498" w14:textId="77777777" w:rsidR="000E5FEC" w:rsidRDefault="000E5FEC" w:rsidP="00ED37D0">
      <w:pPr>
        <w:pStyle w:val="ListParagraph"/>
        <w:tabs>
          <w:tab w:val="left" w:pos="4395"/>
        </w:tabs>
        <w:ind w:left="0"/>
        <w:rPr>
          <w:rFonts w:asciiTheme="majorHAnsi" w:hAnsiTheme="majorHAnsi" w:cs="Arial"/>
          <w:b/>
          <w:color w:val="002060"/>
          <w:sz w:val="40"/>
          <w:szCs w:val="40"/>
        </w:rPr>
      </w:pPr>
    </w:p>
    <w:p w14:paraId="239C5FB2" w14:textId="77777777" w:rsidR="00ED37D0" w:rsidRPr="00D70DCD" w:rsidRDefault="00ED37D0" w:rsidP="00ED37D0">
      <w:pPr>
        <w:pStyle w:val="ListParagraph"/>
        <w:tabs>
          <w:tab w:val="left" w:pos="4395"/>
        </w:tabs>
        <w:ind w:left="0"/>
        <w:rPr>
          <w:rFonts w:asciiTheme="majorHAnsi" w:hAnsiTheme="majorHAnsi" w:cs="Arial"/>
          <w:b/>
          <w:sz w:val="40"/>
          <w:szCs w:val="40"/>
          <w:u w:val="single"/>
        </w:rPr>
      </w:pPr>
      <w:r w:rsidRPr="00D70DCD">
        <w:rPr>
          <w:rFonts w:asciiTheme="majorHAnsi" w:hAnsiTheme="majorHAnsi" w:cs="Arial"/>
          <w:b/>
          <w:sz w:val="40"/>
          <w:szCs w:val="40"/>
          <w:u w:val="single"/>
        </w:rPr>
        <w:t xml:space="preserve">Snap Survey </w:t>
      </w:r>
    </w:p>
    <w:p w14:paraId="065B54E9" w14:textId="77777777" w:rsidR="00ED37D0" w:rsidRDefault="00ED37D0" w:rsidP="00ED37D0">
      <w:pPr>
        <w:pStyle w:val="ListParagraph"/>
        <w:tabs>
          <w:tab w:val="left" w:pos="4395"/>
        </w:tabs>
        <w:ind w:left="0"/>
        <w:rPr>
          <w:rFonts w:ascii="Arial" w:hAnsi="Arial" w:cs="Arial"/>
          <w:b/>
          <w:color w:val="002060"/>
        </w:rPr>
      </w:pPr>
      <w:r>
        <w:rPr>
          <w:rFonts w:asciiTheme="majorHAnsi" w:hAnsiTheme="majorHAnsi" w:cs="Arial"/>
          <w:b/>
          <w:color w:val="002060"/>
          <w:sz w:val="40"/>
          <w:szCs w:val="40"/>
        </w:rPr>
        <w:t xml:space="preserve"> </w:t>
      </w:r>
      <w:r w:rsidRPr="000E5FEC">
        <w:rPr>
          <w:rFonts w:ascii="Arial" w:hAnsi="Arial" w:cs="Arial"/>
        </w:rPr>
        <w:t>From 37 responses we found</w:t>
      </w:r>
      <w:r w:rsidRPr="000E5FEC">
        <w:rPr>
          <w:rFonts w:ascii="Arial" w:hAnsi="Arial" w:cs="Arial"/>
          <w:b/>
        </w:rPr>
        <w:t>;</w:t>
      </w:r>
    </w:p>
    <w:p w14:paraId="2916C19D" w14:textId="77777777" w:rsidR="00ED37D0" w:rsidRPr="00806F52" w:rsidRDefault="00ED37D0" w:rsidP="00ED37D0">
      <w:pPr>
        <w:pStyle w:val="ListParagraph"/>
        <w:tabs>
          <w:tab w:val="left" w:pos="4395"/>
        </w:tabs>
        <w:ind w:left="0"/>
        <w:rPr>
          <w:rFonts w:ascii="Arial" w:hAnsi="Arial" w:cs="Arial"/>
          <w:b/>
          <w:color w:val="002060"/>
        </w:rPr>
      </w:pPr>
    </w:p>
    <w:p w14:paraId="291AB587" w14:textId="77777777" w:rsidR="00ED37D0" w:rsidRPr="003D49E7" w:rsidRDefault="00ED37D0" w:rsidP="00FF7BAF">
      <w:pPr>
        <w:pStyle w:val="ListParagraph"/>
        <w:numPr>
          <w:ilvl w:val="0"/>
          <w:numId w:val="8"/>
        </w:numPr>
        <w:rPr>
          <w:rFonts w:ascii="Arial" w:hAnsi="Arial" w:cs="Arial"/>
          <w:color w:val="0F0F3F" w:themeColor="text1"/>
        </w:rPr>
      </w:pPr>
      <w:r>
        <w:rPr>
          <w:rFonts w:ascii="Arial" w:hAnsi="Arial" w:cs="Arial"/>
        </w:rPr>
        <w:t xml:space="preserve">94% </w:t>
      </w:r>
      <w:r w:rsidRPr="003D49E7">
        <w:rPr>
          <w:rFonts w:ascii="Arial" w:hAnsi="Arial" w:cs="Arial"/>
          <w:color w:val="0F0F3F" w:themeColor="text1"/>
        </w:rPr>
        <w:t xml:space="preserve">were satisfied with the standard of their new home </w:t>
      </w:r>
    </w:p>
    <w:p w14:paraId="7E0FFA3B" w14:textId="77777777" w:rsidR="000E5FEC" w:rsidRDefault="00ED37D0" w:rsidP="00FF7BAF">
      <w:pPr>
        <w:pStyle w:val="ListParagraph"/>
        <w:numPr>
          <w:ilvl w:val="0"/>
          <w:numId w:val="8"/>
        </w:numPr>
        <w:rPr>
          <w:rFonts w:ascii="Arial" w:hAnsi="Arial" w:cs="Arial"/>
        </w:rPr>
      </w:pPr>
      <w:r w:rsidRPr="000E5FEC">
        <w:rPr>
          <w:rFonts w:ascii="Arial" w:hAnsi="Arial" w:cs="Arial"/>
          <w:color w:val="0F0F3F" w:themeColor="text1"/>
        </w:rPr>
        <w:t xml:space="preserve">79% were satisfied with </w:t>
      </w:r>
      <w:r w:rsidRPr="000E5FEC">
        <w:rPr>
          <w:rFonts w:ascii="Arial" w:hAnsi="Arial" w:cs="Arial"/>
        </w:rPr>
        <w:t xml:space="preserve">the cleanliness </w:t>
      </w:r>
    </w:p>
    <w:p w14:paraId="1B786AD0" w14:textId="77777777" w:rsidR="00ED37D0" w:rsidRPr="000E5FEC" w:rsidRDefault="00ED37D0" w:rsidP="00FF7BAF">
      <w:pPr>
        <w:pStyle w:val="ListParagraph"/>
        <w:numPr>
          <w:ilvl w:val="0"/>
          <w:numId w:val="8"/>
        </w:numPr>
        <w:rPr>
          <w:rFonts w:ascii="Arial" w:hAnsi="Arial" w:cs="Arial"/>
        </w:rPr>
      </w:pPr>
      <w:r w:rsidRPr="000E5FEC">
        <w:rPr>
          <w:rFonts w:ascii="Arial" w:hAnsi="Arial" w:cs="Arial"/>
        </w:rPr>
        <w:t>Only 5% thought the standard and condition of the property was the most important factor for choosing their home - location and size were overwhelmingly more important</w:t>
      </w:r>
    </w:p>
    <w:p w14:paraId="7074AFB0" w14:textId="77777777" w:rsidR="009C7A42" w:rsidRPr="009C7A42" w:rsidRDefault="00ED37D0" w:rsidP="00FF7BAF">
      <w:pPr>
        <w:pStyle w:val="ListParagraph"/>
        <w:numPr>
          <w:ilvl w:val="0"/>
          <w:numId w:val="8"/>
        </w:numPr>
        <w:rPr>
          <w:rFonts w:ascii="Arial" w:hAnsi="Arial" w:cs="Arial"/>
        </w:rPr>
      </w:pPr>
      <w:r>
        <w:rPr>
          <w:rFonts w:ascii="Arial" w:hAnsi="Arial" w:cs="Arial"/>
        </w:rPr>
        <w:t>Only 11% felt that decoration was a deciding factor in why they accepted the property – but 52% were decorated throughout</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9C7A42" w14:paraId="149E54B6" w14:textId="77777777" w:rsidTr="009C45CE">
        <w:trPr>
          <w:trHeight w:val="1375"/>
        </w:trPr>
        <w:tc>
          <w:tcPr>
            <w:tcW w:w="4925" w:type="dxa"/>
            <w:tcBorders>
              <w:top w:val="nil"/>
              <w:left w:val="nil"/>
              <w:bottom w:val="nil"/>
              <w:right w:val="nil"/>
            </w:tcBorders>
            <w:vAlign w:val="center"/>
          </w:tcPr>
          <w:p w14:paraId="77A1FFB3" w14:textId="77777777" w:rsidR="009C7A42" w:rsidRDefault="009C7A42" w:rsidP="009C45CE">
            <w:pPr>
              <w:pStyle w:val="Heading1"/>
              <w:framePr w:hSpace="0" w:wrap="auto" w:vAnchor="margin" w:hAnchor="text" w:yAlign="inline"/>
              <w:jc w:val="left"/>
            </w:pPr>
            <w:bookmarkStart w:id="24" w:name="_Toc11334022"/>
            <w:bookmarkStart w:id="25" w:name="_Toc11334170"/>
            <w:r>
              <w:t>What we found</w:t>
            </w:r>
            <w:bookmarkEnd w:id="24"/>
            <w:bookmarkEnd w:id="25"/>
          </w:p>
        </w:tc>
      </w:tr>
    </w:tbl>
    <w:p w14:paraId="55E01CBF" w14:textId="77777777" w:rsidR="00ED37D0" w:rsidRDefault="009C7A42" w:rsidP="00FF7BAF">
      <w:pPr>
        <w:pStyle w:val="ListParagraph"/>
        <w:numPr>
          <w:ilvl w:val="0"/>
          <w:numId w:val="8"/>
        </w:numPr>
        <w:rPr>
          <w:rFonts w:ascii="Arial" w:hAnsi="Arial" w:cs="Arial"/>
        </w:rPr>
      </w:pPr>
      <w:r>
        <w:rPr>
          <w:rFonts w:ascii="Arial" w:hAnsi="Arial" w:cs="Arial"/>
        </w:rPr>
        <w:t>64% would like t</w:t>
      </w:r>
      <w:r w:rsidR="00ED37D0">
        <w:rPr>
          <w:rFonts w:ascii="Arial" w:hAnsi="Arial" w:cs="Arial"/>
        </w:rPr>
        <w:t>o have been offered cheap recycled furniture/appliances</w:t>
      </w:r>
    </w:p>
    <w:p w14:paraId="6BDAA8E3" w14:textId="77777777" w:rsidR="00ED37D0" w:rsidRDefault="00ED37D0" w:rsidP="00FF7BAF">
      <w:pPr>
        <w:pStyle w:val="ListParagraph"/>
        <w:numPr>
          <w:ilvl w:val="0"/>
          <w:numId w:val="8"/>
        </w:numPr>
        <w:rPr>
          <w:rFonts w:ascii="Arial" w:hAnsi="Arial" w:cs="Arial"/>
        </w:rPr>
      </w:pPr>
      <w:r>
        <w:rPr>
          <w:rFonts w:ascii="Arial" w:hAnsi="Arial" w:cs="Arial"/>
        </w:rPr>
        <w:t xml:space="preserve">81% would like Plus Dane to provide a list of reputable companies for them to get jobs done. </w:t>
      </w:r>
    </w:p>
    <w:p w14:paraId="7F75912B" w14:textId="77777777" w:rsidR="00ED37D0" w:rsidRDefault="00ED37D0" w:rsidP="00FF7BAF">
      <w:pPr>
        <w:pStyle w:val="ListParagraph"/>
        <w:numPr>
          <w:ilvl w:val="0"/>
          <w:numId w:val="8"/>
        </w:numPr>
        <w:rPr>
          <w:rFonts w:ascii="Arial" w:hAnsi="Arial" w:cs="Arial"/>
        </w:rPr>
      </w:pPr>
      <w:r>
        <w:rPr>
          <w:rFonts w:ascii="Arial" w:hAnsi="Arial" w:cs="Arial"/>
        </w:rPr>
        <w:t>51% would use a handyperson service</w:t>
      </w:r>
    </w:p>
    <w:p w14:paraId="74869460" w14:textId="77777777" w:rsidR="00ED37D0" w:rsidRDefault="00ED37D0" w:rsidP="00ED37D0">
      <w:pPr>
        <w:pStyle w:val="ListParagraph"/>
        <w:rPr>
          <w:rFonts w:ascii="Arial" w:hAnsi="Arial" w:cs="Arial"/>
        </w:rPr>
      </w:pPr>
    </w:p>
    <w:p w14:paraId="56BD7926" w14:textId="77777777" w:rsidR="00ED37D0" w:rsidRDefault="00ED37D0" w:rsidP="00ED37D0">
      <w:pPr>
        <w:pStyle w:val="ListParagraph"/>
        <w:tabs>
          <w:tab w:val="left" w:pos="4395"/>
        </w:tabs>
        <w:ind w:left="0"/>
        <w:rPr>
          <w:rFonts w:asciiTheme="majorHAnsi" w:hAnsiTheme="majorHAnsi" w:cs="Arial"/>
          <w:b/>
          <w:color w:val="002060"/>
          <w:sz w:val="40"/>
          <w:szCs w:val="40"/>
        </w:rPr>
      </w:pPr>
      <w:r>
        <w:rPr>
          <w:rFonts w:ascii="Arial" w:hAnsi="Arial" w:cs="Arial"/>
        </w:rPr>
        <w:t xml:space="preserve"> </w:t>
      </w:r>
      <w:r w:rsidRPr="00D70DCD">
        <w:rPr>
          <w:rFonts w:asciiTheme="majorHAnsi" w:hAnsiTheme="majorHAnsi" w:cs="Arial"/>
          <w:b/>
          <w:sz w:val="40"/>
          <w:szCs w:val="40"/>
        </w:rPr>
        <w:t>What this tells us</w:t>
      </w:r>
    </w:p>
    <w:p w14:paraId="187F57B8" w14:textId="77777777" w:rsidR="00ED37D0" w:rsidRPr="003D49E7" w:rsidRDefault="00ED37D0" w:rsidP="00ED37D0">
      <w:pPr>
        <w:pStyle w:val="ListParagraph"/>
        <w:rPr>
          <w:rFonts w:ascii="Arial" w:hAnsi="Arial" w:cs="Arial"/>
          <w:color w:val="0F0F3F" w:themeColor="text1"/>
        </w:rPr>
      </w:pPr>
    </w:p>
    <w:p w14:paraId="4A732661" w14:textId="77777777" w:rsidR="00ED37D0" w:rsidRPr="002D6512" w:rsidRDefault="00ED37D0" w:rsidP="00FF7BAF">
      <w:pPr>
        <w:pStyle w:val="ListParagraph"/>
        <w:numPr>
          <w:ilvl w:val="0"/>
          <w:numId w:val="18"/>
        </w:numPr>
        <w:rPr>
          <w:rFonts w:ascii="Arial" w:hAnsi="Arial" w:cs="Arial"/>
        </w:rPr>
      </w:pPr>
      <w:r w:rsidRPr="009C7A42">
        <w:rPr>
          <w:rFonts w:ascii="Arial" w:hAnsi="Arial" w:cs="Arial"/>
        </w:rPr>
        <w:t xml:space="preserve">In general tenants were satisfied with the </w:t>
      </w:r>
      <w:r w:rsidRPr="002D6512">
        <w:rPr>
          <w:rFonts w:ascii="Arial" w:hAnsi="Arial" w:cs="Arial"/>
        </w:rPr>
        <w:t>standard and cleanliness of their new home.</w:t>
      </w:r>
    </w:p>
    <w:p w14:paraId="1D5477E0" w14:textId="77777777" w:rsidR="00ED37D0" w:rsidRPr="002D6512" w:rsidRDefault="00ED37D0" w:rsidP="00FF7BAF">
      <w:pPr>
        <w:pStyle w:val="ListParagraph"/>
        <w:numPr>
          <w:ilvl w:val="0"/>
          <w:numId w:val="18"/>
        </w:numPr>
        <w:rPr>
          <w:rFonts w:ascii="Arial" w:hAnsi="Arial" w:cs="Arial"/>
        </w:rPr>
      </w:pPr>
      <w:r w:rsidRPr="002D6512">
        <w:rPr>
          <w:rFonts w:ascii="Arial" w:hAnsi="Arial" w:cs="Arial"/>
        </w:rPr>
        <w:t>Tenants expect to clean their new home and in general are happy to do so.</w:t>
      </w:r>
    </w:p>
    <w:p w14:paraId="725D5EF3" w14:textId="77777777" w:rsidR="00ED37D0" w:rsidRPr="002D6512" w:rsidRDefault="00ED37D0" w:rsidP="00FF7BAF">
      <w:pPr>
        <w:pStyle w:val="ListParagraph"/>
        <w:numPr>
          <w:ilvl w:val="0"/>
          <w:numId w:val="18"/>
        </w:numPr>
        <w:rPr>
          <w:rFonts w:ascii="Arial" w:hAnsi="Arial" w:cs="Arial"/>
        </w:rPr>
      </w:pPr>
      <w:r w:rsidRPr="002D6512">
        <w:rPr>
          <w:rFonts w:ascii="Arial" w:hAnsi="Arial" w:cs="Arial"/>
        </w:rPr>
        <w:t>Standard and condition are not the most important factors for tenants moving into their new home</w:t>
      </w:r>
      <w:r>
        <w:rPr>
          <w:rFonts w:ascii="Arial" w:hAnsi="Arial" w:cs="Arial"/>
        </w:rPr>
        <w:t>.</w:t>
      </w:r>
    </w:p>
    <w:p w14:paraId="48BA5B12" w14:textId="77777777" w:rsidR="00ED37D0" w:rsidRPr="002D6512" w:rsidRDefault="00ED37D0" w:rsidP="00FF7BAF">
      <w:pPr>
        <w:pStyle w:val="ListParagraph"/>
        <w:numPr>
          <w:ilvl w:val="0"/>
          <w:numId w:val="18"/>
        </w:numPr>
        <w:rPr>
          <w:rFonts w:ascii="Arial" w:hAnsi="Arial" w:cs="Arial"/>
        </w:rPr>
      </w:pPr>
      <w:r>
        <w:rPr>
          <w:rFonts w:ascii="Arial" w:hAnsi="Arial" w:cs="Arial"/>
        </w:rPr>
        <w:t>There is support for handyperson</w:t>
      </w:r>
      <w:r w:rsidRPr="002D6512">
        <w:rPr>
          <w:rFonts w:ascii="Arial" w:hAnsi="Arial" w:cs="Arial"/>
        </w:rPr>
        <w:t xml:space="preserve"> service, list of reputable companies, recycled appliances to warrant further investigation on viability.</w:t>
      </w:r>
    </w:p>
    <w:p w14:paraId="3E4AD625" w14:textId="77777777" w:rsidR="00ED37D0" w:rsidRPr="00BB7718" w:rsidRDefault="00ED37D0" w:rsidP="00FF7BAF">
      <w:pPr>
        <w:pStyle w:val="ListParagraph"/>
        <w:numPr>
          <w:ilvl w:val="0"/>
          <w:numId w:val="9"/>
        </w:numPr>
        <w:rPr>
          <w:rFonts w:ascii="Arial" w:hAnsi="Arial" w:cs="Arial"/>
        </w:rPr>
      </w:pPr>
      <w:r w:rsidRPr="002D6512">
        <w:rPr>
          <w:rFonts w:ascii="Arial" w:hAnsi="Arial" w:cs="Arial"/>
        </w:rPr>
        <w:t>Decoration is not a fa</w:t>
      </w:r>
      <w:r>
        <w:rPr>
          <w:rFonts w:ascii="Arial" w:hAnsi="Arial" w:cs="Arial"/>
        </w:rPr>
        <w:t>ctor for choosing a property however Plus Dane</w:t>
      </w:r>
      <w:r w:rsidRPr="002D6512">
        <w:rPr>
          <w:rFonts w:ascii="Arial" w:hAnsi="Arial" w:cs="Arial"/>
        </w:rPr>
        <w:t xml:space="preserve"> decorated over 50% of voids.</w:t>
      </w:r>
    </w:p>
    <w:p w14:paraId="54738AF4" w14:textId="77777777" w:rsidR="00D136D5" w:rsidRDefault="00D136D5" w:rsidP="001F0AF0">
      <w:pPr>
        <w:spacing w:after="200"/>
      </w:pPr>
    </w:p>
    <w:p w14:paraId="46ABBD8F" w14:textId="77777777" w:rsidR="002E1BFA" w:rsidRDefault="002E1BFA" w:rsidP="001F0AF0">
      <w:pPr>
        <w:spacing w:after="200"/>
      </w:pPr>
    </w:p>
    <w:p w14:paraId="06BBA33E" w14:textId="77777777" w:rsidR="00250D65" w:rsidRDefault="00250D65" w:rsidP="001F0AF0">
      <w:pPr>
        <w:spacing w:after="200"/>
      </w:pPr>
    </w:p>
    <w:p w14:paraId="464FCBC1" w14:textId="77777777" w:rsidR="00250D65" w:rsidRDefault="00250D65" w:rsidP="001F0AF0">
      <w:pPr>
        <w:spacing w:after="200"/>
      </w:pPr>
    </w:p>
    <w:p w14:paraId="5C8C6B09" w14:textId="77777777" w:rsidR="00250D65" w:rsidRDefault="00250D65" w:rsidP="001F0AF0">
      <w:pPr>
        <w:spacing w:after="200"/>
      </w:pPr>
    </w:p>
    <w:p w14:paraId="3382A365" w14:textId="77777777" w:rsidR="00250D65" w:rsidRDefault="00250D65" w:rsidP="001F0AF0">
      <w:pPr>
        <w:spacing w:after="200"/>
      </w:pPr>
    </w:p>
    <w:p w14:paraId="5C71F136" w14:textId="77777777" w:rsidR="009C7A42" w:rsidRDefault="009C7A42" w:rsidP="001F0AF0">
      <w:pPr>
        <w:spacing w:after="200"/>
      </w:pPr>
    </w:p>
    <w:p w14:paraId="62199465" w14:textId="77777777" w:rsidR="009C7A42" w:rsidRDefault="009C7A42" w:rsidP="001F0AF0">
      <w:pPr>
        <w:spacing w:after="200"/>
      </w:pPr>
    </w:p>
    <w:p w14:paraId="0DA123B1" w14:textId="77777777" w:rsidR="009C7A42" w:rsidRDefault="009C7A42" w:rsidP="001F0AF0">
      <w:pPr>
        <w:spacing w:after="200"/>
      </w:pPr>
    </w:p>
    <w:p w14:paraId="4C4CEA3D" w14:textId="77777777" w:rsidR="009C7A42" w:rsidRDefault="009C7A42" w:rsidP="001F0AF0">
      <w:pPr>
        <w:spacing w:after="200"/>
      </w:pPr>
    </w:p>
    <w:p w14:paraId="50895670" w14:textId="77777777" w:rsidR="009C7A42" w:rsidRPr="00D70DCD" w:rsidRDefault="009C7A42" w:rsidP="001F0AF0">
      <w:pPr>
        <w:spacing w:after="200"/>
        <w:rPr>
          <w:rFonts w:ascii="Arial" w:hAnsi="Arial" w:cs="Arial"/>
          <w:noProof/>
          <w:lang w:val="en-GB" w:eastAsia="en-GB"/>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9C7A42" w14:paraId="0E605B0F" w14:textId="77777777" w:rsidTr="009C45CE">
        <w:trPr>
          <w:trHeight w:val="1375"/>
        </w:trPr>
        <w:tc>
          <w:tcPr>
            <w:tcW w:w="4925" w:type="dxa"/>
            <w:tcBorders>
              <w:top w:val="nil"/>
              <w:left w:val="nil"/>
              <w:bottom w:val="nil"/>
              <w:right w:val="nil"/>
            </w:tcBorders>
            <w:vAlign w:val="center"/>
          </w:tcPr>
          <w:p w14:paraId="6DF31035" w14:textId="77777777" w:rsidR="009C7A42" w:rsidRDefault="009C7A42" w:rsidP="009C45CE">
            <w:pPr>
              <w:pStyle w:val="Heading1"/>
              <w:framePr w:hSpace="0" w:wrap="auto" w:vAnchor="margin" w:hAnchor="text" w:yAlign="inline"/>
              <w:jc w:val="left"/>
            </w:pPr>
            <w:bookmarkStart w:id="26" w:name="_Toc11334171"/>
            <w:r>
              <w:t>6. Summary</w:t>
            </w:r>
            <w:bookmarkEnd w:id="26"/>
          </w:p>
        </w:tc>
      </w:tr>
    </w:tbl>
    <w:p w14:paraId="5A105EB1" w14:textId="77777777" w:rsidR="002E1BFA" w:rsidRPr="00D70DCD" w:rsidRDefault="009C7A42" w:rsidP="001F0AF0">
      <w:pPr>
        <w:spacing w:after="200"/>
        <w:rPr>
          <w:rFonts w:ascii="Arial" w:hAnsi="Arial" w:cs="Arial"/>
          <w:noProof/>
          <w:lang w:val="en-GB" w:eastAsia="en-GB"/>
        </w:rPr>
      </w:pPr>
      <w:r>
        <w:rPr>
          <w:rFonts w:ascii="Arial" w:hAnsi="Arial" w:cs="Arial"/>
          <w:noProof/>
          <w:lang w:val="en-GB" w:eastAsia="en-GB"/>
        </w:rPr>
        <w:t>Top Ten Scrutin</w:t>
      </w:r>
      <w:r w:rsidR="00096E24" w:rsidRPr="00D70DCD">
        <w:rPr>
          <w:rFonts w:ascii="Arial" w:hAnsi="Arial" w:cs="Arial"/>
          <w:noProof/>
          <w:lang w:val="en-GB" w:eastAsia="en-GB"/>
        </w:rPr>
        <w:t>y Recommendations</w:t>
      </w:r>
    </w:p>
    <w:p w14:paraId="38C1F859" w14:textId="77777777" w:rsidR="00096E24" w:rsidRDefault="00096E24" w:rsidP="001F0AF0">
      <w:pPr>
        <w:spacing w:after="200"/>
      </w:pPr>
      <w:r w:rsidRPr="00096E24">
        <w:rPr>
          <w:noProof/>
          <w:lang w:val="en-GB" w:eastAsia="en-GB"/>
        </w:rPr>
        <w:drawing>
          <wp:inline distT="0" distB="0" distL="0" distR="0" wp14:anchorId="476F3723" wp14:editId="10A309E4">
            <wp:extent cx="6332220" cy="2370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2370455"/>
                    </a:xfrm>
                    <a:prstGeom prst="rect">
                      <a:avLst/>
                    </a:prstGeom>
                    <a:noFill/>
                    <a:ln>
                      <a:noFill/>
                    </a:ln>
                  </pic:spPr>
                </pic:pic>
              </a:graphicData>
            </a:graphic>
          </wp:inline>
        </w:drawing>
      </w:r>
    </w:p>
    <w:p w14:paraId="10D37DC5" w14:textId="77777777" w:rsidR="00096E24" w:rsidRPr="009C7A42" w:rsidRDefault="005C5B45" w:rsidP="001F0AF0">
      <w:pPr>
        <w:spacing w:after="200"/>
        <w:rPr>
          <w:rFonts w:ascii="Arial" w:hAnsi="Arial" w:cs="Arial"/>
          <w:b w:val="0"/>
          <w:color w:val="auto"/>
          <w:sz w:val="24"/>
          <w:szCs w:val="24"/>
        </w:rPr>
      </w:pPr>
      <w:r w:rsidRPr="009C7A42">
        <w:rPr>
          <w:rFonts w:ascii="Arial" w:hAnsi="Arial" w:cs="Arial"/>
          <w:b w:val="0"/>
          <w:color w:val="auto"/>
          <w:sz w:val="24"/>
          <w:szCs w:val="24"/>
        </w:rPr>
        <w:t xml:space="preserve">We </w:t>
      </w:r>
      <w:r w:rsidR="00AC16F4" w:rsidRPr="009C7A42">
        <w:rPr>
          <w:rFonts w:ascii="Arial" w:hAnsi="Arial" w:cs="Arial"/>
          <w:b w:val="0"/>
          <w:color w:val="auto"/>
          <w:sz w:val="24"/>
          <w:szCs w:val="24"/>
        </w:rPr>
        <w:t xml:space="preserve">would like to thank Plus Dane </w:t>
      </w:r>
      <w:r w:rsidRPr="009C7A42">
        <w:rPr>
          <w:rFonts w:ascii="Arial" w:hAnsi="Arial" w:cs="Arial"/>
          <w:b w:val="0"/>
          <w:color w:val="auto"/>
          <w:sz w:val="24"/>
          <w:szCs w:val="24"/>
        </w:rPr>
        <w:t xml:space="preserve">for providing access to information, customers and staff so that we could further understand the current void process. We are aware that there are a number of improvements already being implemented and </w:t>
      </w:r>
      <w:r w:rsidR="00814DBD" w:rsidRPr="009C7A42">
        <w:rPr>
          <w:rFonts w:ascii="Arial" w:hAnsi="Arial" w:cs="Arial"/>
          <w:b w:val="0"/>
          <w:color w:val="auto"/>
          <w:sz w:val="24"/>
          <w:szCs w:val="24"/>
        </w:rPr>
        <w:t xml:space="preserve">we </w:t>
      </w:r>
      <w:r w:rsidRPr="009C7A42">
        <w:rPr>
          <w:rFonts w:ascii="Arial" w:hAnsi="Arial" w:cs="Arial"/>
          <w:b w:val="0"/>
          <w:color w:val="auto"/>
          <w:sz w:val="24"/>
          <w:szCs w:val="24"/>
        </w:rPr>
        <w:t>have amended our recommendations to reflect these.</w:t>
      </w:r>
    </w:p>
    <w:p w14:paraId="7763DE61" w14:textId="77777777" w:rsidR="005C5B45" w:rsidRPr="009C7A42" w:rsidRDefault="005C5B45" w:rsidP="001F0AF0">
      <w:pPr>
        <w:spacing w:after="200"/>
        <w:rPr>
          <w:rFonts w:ascii="Arial" w:hAnsi="Arial" w:cs="Arial"/>
          <w:b w:val="0"/>
          <w:color w:val="auto"/>
          <w:sz w:val="24"/>
          <w:szCs w:val="24"/>
        </w:rPr>
      </w:pPr>
      <w:r w:rsidRPr="009C7A42">
        <w:rPr>
          <w:rFonts w:ascii="Arial" w:hAnsi="Arial" w:cs="Arial"/>
          <w:b w:val="0"/>
          <w:color w:val="auto"/>
          <w:sz w:val="24"/>
          <w:szCs w:val="24"/>
        </w:rPr>
        <w:t>We had hoped to investigate what a good void standard should look like and consider what the standard should look like in the future – highlighting aspirations for a future standard. However, we felt that we were not in a position to make recommendations about what a future standard should look like instead we have focused the review around improving elements of the current standard. If Plus Dane would like our support on the development of a new future standard, we would be happy to be involved.</w:t>
      </w:r>
    </w:p>
    <w:p w14:paraId="1A2C0762" w14:textId="77777777" w:rsidR="005C5B45" w:rsidRDefault="005C5B45" w:rsidP="001F0AF0">
      <w:pPr>
        <w:spacing w:after="200"/>
        <w:rPr>
          <w:rFonts w:ascii="Arial" w:hAnsi="Arial" w:cs="Arial"/>
          <w:b w:val="0"/>
          <w:color w:val="auto"/>
          <w:sz w:val="24"/>
          <w:szCs w:val="24"/>
        </w:rPr>
      </w:pPr>
      <w:r w:rsidRPr="009C7A42">
        <w:rPr>
          <w:rFonts w:ascii="Arial" w:hAnsi="Arial" w:cs="Arial"/>
          <w:b w:val="0"/>
          <w:color w:val="auto"/>
          <w:sz w:val="24"/>
          <w:szCs w:val="24"/>
        </w:rPr>
        <w:t xml:space="preserve">Throughout the course of the review, we acknowledged that there are difficult decisions for Plus Dane to make in determining what a standard should look like due to the difficulty in balancing </w:t>
      </w:r>
      <w:r w:rsidR="00814DBD" w:rsidRPr="009C7A42">
        <w:rPr>
          <w:rFonts w:ascii="Arial" w:hAnsi="Arial" w:cs="Arial"/>
          <w:b w:val="0"/>
          <w:color w:val="auto"/>
          <w:sz w:val="24"/>
          <w:szCs w:val="24"/>
        </w:rPr>
        <w:t>expectations against standards and costs.</w:t>
      </w:r>
    </w:p>
    <w:p w14:paraId="005E78EE" w14:textId="40225C8C" w:rsidR="005A0C12" w:rsidRDefault="00F52709" w:rsidP="001F0AF0">
      <w:pPr>
        <w:spacing w:after="200"/>
        <w:rPr>
          <w:rFonts w:ascii="Arial" w:hAnsi="Arial" w:cs="Arial"/>
          <w:b w:val="0"/>
          <w:color w:val="auto"/>
          <w:sz w:val="24"/>
          <w:szCs w:val="24"/>
        </w:rPr>
        <w:sectPr w:rsidR="005A0C12" w:rsidSect="005B49CE">
          <w:headerReference w:type="even" r:id="rId15"/>
          <w:headerReference w:type="default" r:id="rId16"/>
          <w:footerReference w:type="even" r:id="rId17"/>
          <w:headerReference w:type="first" r:id="rId18"/>
          <w:pgSz w:w="12240" w:h="15840" w:code="1"/>
          <w:pgMar w:top="1134" w:right="1134" w:bottom="454" w:left="1134" w:header="0" w:footer="0" w:gutter="0"/>
          <w:pgNumType w:start="0"/>
          <w:cols w:space="720"/>
          <w:titlePg/>
          <w:docGrid w:linePitch="382"/>
        </w:sectPr>
      </w:pPr>
      <w:r w:rsidRPr="009C7A42">
        <w:rPr>
          <w:rFonts w:ascii="Arial" w:hAnsi="Arial" w:cs="Arial"/>
          <w:b w:val="0"/>
          <w:color w:val="auto"/>
          <w:sz w:val="24"/>
          <w:szCs w:val="24"/>
        </w:rPr>
        <w:t>This is the third review we have conducted and a theme across each one is the benefit of mapping the customer journey, including all the touch-points within the organization. We feel this could be of benefit to Plus Dane and its customers to better understand each journey and the integration of staff, customers, contractors, suppliers and partners</w:t>
      </w:r>
    </w:p>
    <w:p w14:paraId="1B38D88E" w14:textId="3F77ED2B" w:rsidR="005A0C12" w:rsidRDefault="005A0C12" w:rsidP="009F033A"/>
    <w:p w14:paraId="76D25ADE" w14:textId="7EF4E517" w:rsidR="005A0C12" w:rsidRDefault="005A0C12" w:rsidP="009F033A"/>
    <w:p w14:paraId="140599AC" w14:textId="35E507C5" w:rsidR="005A0C12" w:rsidRDefault="005A0C12" w:rsidP="009F033A"/>
    <w:p w14:paraId="2E67D175" w14:textId="5FDB3484" w:rsidR="005A0C12" w:rsidRDefault="005A0C12" w:rsidP="009F033A"/>
    <w:p w14:paraId="777AA2F0" w14:textId="77777777" w:rsidR="005A0C12" w:rsidRDefault="005A0C12" w:rsidP="009F033A"/>
    <w:p w14:paraId="05046D79" w14:textId="77777777" w:rsidR="005A0C12" w:rsidRDefault="005A0C12" w:rsidP="009F033A"/>
    <w:p w14:paraId="127997A3" w14:textId="77777777" w:rsidR="005A0C12" w:rsidRDefault="005A0C12" w:rsidP="009F033A"/>
    <w:p w14:paraId="67CF988F" w14:textId="77777777" w:rsidR="005A0C12" w:rsidRDefault="005A0C12" w:rsidP="009F033A"/>
    <w:p w14:paraId="3DCED27B" w14:textId="2D8EEE21" w:rsidR="005A0C12" w:rsidRDefault="00814229" w:rsidP="009F033A">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51424" behindDoc="0" locked="0" layoutInCell="1" allowOverlap="1" wp14:anchorId="5FABA2E2" wp14:editId="0817946F">
                <wp:simplePos x="0" y="0"/>
                <wp:positionH relativeFrom="margin">
                  <wp:posOffset>2432684</wp:posOffset>
                </wp:positionH>
                <wp:positionV relativeFrom="paragraph">
                  <wp:posOffset>245109</wp:posOffset>
                </wp:positionV>
                <wp:extent cx="3895725" cy="90487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895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65646" w14:textId="36A02537" w:rsidR="0006774A" w:rsidRPr="00480C10" w:rsidRDefault="0006774A" w:rsidP="0079171E">
                            <w:pPr>
                              <w:jc w:val="cente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A2E2" id="Text Box 207" o:spid="_x0000_s1031" type="#_x0000_t202" style="position:absolute;margin-left:191.55pt;margin-top:19.3pt;width:306.75pt;height:71.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" filled="f" stroked="f" strokeweight=".5pt">
                <v:textbox>
                  <w:txbxContent>
                    <w:p w14:paraId="60265646" w14:textId="36A02537" w:rsidR="0006774A" w:rsidRPr="00480C10" w:rsidRDefault="0006774A" w:rsidP="0079171E">
                      <w:pPr>
                        <w:jc w:val="cente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p>
    <w:p w14:paraId="01476899" w14:textId="08EE0052" w:rsidR="005A0C12" w:rsidRDefault="005A0C12" w:rsidP="009F033A"/>
    <w:p w14:paraId="0F1E9463" w14:textId="36C9BC1C" w:rsidR="005A0C12" w:rsidRDefault="005A0C12" w:rsidP="009F033A"/>
    <w:p w14:paraId="74425FCD" w14:textId="31622F50" w:rsidR="005A0C12" w:rsidRDefault="005A0C12" w:rsidP="009F033A"/>
    <w:p w14:paraId="1EBDE303" w14:textId="75BAA07C" w:rsidR="005A0C12" w:rsidRDefault="005A0C12" w:rsidP="009F033A"/>
    <w:p w14:paraId="13ABB04F" w14:textId="3C977288" w:rsidR="005A0C12" w:rsidRDefault="005A0C12" w:rsidP="009F033A"/>
    <w:p w14:paraId="1911AF37" w14:textId="567B825B" w:rsidR="005A0C12" w:rsidRDefault="005A0C12" w:rsidP="009F033A"/>
    <w:p w14:paraId="5B44D1CC" w14:textId="7A3158CC" w:rsidR="005A0C12" w:rsidRDefault="005A0C12" w:rsidP="009F033A"/>
    <w:p w14:paraId="52287435" w14:textId="2678F0BE" w:rsidR="005A0C12" w:rsidRDefault="005A0C12" w:rsidP="009F033A"/>
    <w:p w14:paraId="08B869C4" w14:textId="77777777" w:rsidR="009C42B3" w:rsidRDefault="009C42B3" w:rsidP="009F033A"/>
    <w:p w14:paraId="74522FF0" w14:textId="10060380" w:rsidR="005A0C12" w:rsidRDefault="005A0C12" w:rsidP="009F033A"/>
    <w:p w14:paraId="51C0FBF9" w14:textId="738F5B51" w:rsidR="005A0C12" w:rsidRDefault="005A0C12" w:rsidP="009F033A"/>
    <w:p w14:paraId="5DAF26CA" w14:textId="77777777" w:rsidR="005A0C12" w:rsidRDefault="005A0C12" w:rsidP="009F033A"/>
    <w:p w14:paraId="54C529ED" w14:textId="6B2BED98" w:rsidR="009F033A" w:rsidRDefault="009F033A" w:rsidP="009F033A"/>
    <w:p w14:paraId="0F46BED2" w14:textId="36FA2B82" w:rsidR="005A0C12" w:rsidRDefault="005A0C12" w:rsidP="009F033A"/>
    <w:p w14:paraId="40A049D8" w14:textId="1F1E3EDF" w:rsidR="005A0C12" w:rsidRPr="009C42B3" w:rsidRDefault="005A0C12" w:rsidP="009C42B3">
      <w:pPr>
        <w:tabs>
          <w:tab w:val="left" w:pos="3855"/>
        </w:tabs>
      </w:pPr>
    </w:p>
    <w:tbl>
      <w:tblPr>
        <w:tblpPr w:leftFromText="180" w:rightFromText="180" w:vertAnchor="text" w:tblpX="-861" w:tblpY="1"/>
        <w:tblOverlap w:val="neve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903"/>
        <w:gridCol w:w="3440"/>
        <w:gridCol w:w="3514"/>
        <w:gridCol w:w="2150"/>
        <w:gridCol w:w="1571"/>
      </w:tblGrid>
      <w:tr w:rsidR="00253CE3" w:rsidRPr="00F954E0" w14:paraId="432139B5" w14:textId="77777777" w:rsidTr="00253CE3">
        <w:trPr>
          <w:trHeight w:val="600"/>
        </w:trPr>
        <w:tc>
          <w:tcPr>
            <w:tcW w:w="590" w:type="dxa"/>
            <w:shd w:val="clear" w:color="auto" w:fill="7030A0"/>
            <w:vAlign w:val="center"/>
            <w:hideMark/>
          </w:tcPr>
          <w:p w14:paraId="0A4A38B7" w14:textId="2C7BCB08" w:rsidR="00F954E0" w:rsidRPr="00F954E0" w:rsidRDefault="00253CE3" w:rsidP="00253CE3">
            <w:pPr>
              <w:rPr>
                <w:rFonts w:ascii="Arial" w:hAnsi="Arial" w:cs="Arial"/>
                <w:b w:val="0"/>
                <w:bCs/>
              </w:rPr>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49376" behindDoc="0" locked="0" layoutInCell="1" allowOverlap="1" wp14:anchorId="12E59F39" wp14:editId="4028A64E">
                      <wp:simplePos x="0" y="0"/>
                      <wp:positionH relativeFrom="margin">
                        <wp:posOffset>-65405</wp:posOffset>
                      </wp:positionH>
                      <wp:positionV relativeFrom="paragraph">
                        <wp:posOffset>-1566545</wp:posOffset>
                      </wp:positionV>
                      <wp:extent cx="3657600" cy="8763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6576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9C78C" w14:textId="5AF5B8CF" w:rsidR="0006774A" w:rsidRPr="00480C10" w:rsidRDefault="0006774A" w:rsidP="001F191F">
                                  <w:pPr>
                                    <w:rPr>
                                      <w:rFonts w:asciiTheme="majorHAnsi" w:hAnsiTheme="majorHAnsi"/>
                                      <w:sz w:val="48"/>
                                      <w:szCs w:val="48"/>
                                    </w:rPr>
                                  </w:pPr>
                                  <w:r>
                                    <w:rPr>
                                      <w:rFonts w:asciiTheme="majorHAnsi" w:hAnsiTheme="majorHAnsi"/>
                                      <w:sz w:val="48"/>
                                      <w:szCs w:val="48"/>
                                    </w:rPr>
                                    <w:t>7. 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9F39" id="Text Box 206" o:spid="_x0000_s1032" type="#_x0000_t202" style="position:absolute;margin-left:-5.15pt;margin-top:-123.35pt;width:4in;height:6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" filled="f" stroked="f" strokeweight=".5pt">
                      <v:textbox>
                        <w:txbxContent>
                          <w:p w14:paraId="73E9C78C" w14:textId="5AF5B8CF" w:rsidR="0006774A" w:rsidRPr="00480C10" w:rsidRDefault="0006774A" w:rsidP="001F191F">
                            <w:pPr>
                              <w:rPr>
                                <w:rFonts w:asciiTheme="majorHAnsi" w:hAnsiTheme="majorHAnsi"/>
                                <w:sz w:val="48"/>
                                <w:szCs w:val="48"/>
                              </w:rPr>
                            </w:pPr>
                            <w:r>
                              <w:rPr>
                                <w:rFonts w:asciiTheme="majorHAnsi" w:hAnsiTheme="majorHAnsi"/>
                                <w:sz w:val="48"/>
                                <w:szCs w:val="48"/>
                              </w:rPr>
                              <w:t>7. Recommendations and Action Plan</w:t>
                            </w:r>
                          </w:p>
                        </w:txbxContent>
                      </v:textbox>
                      <w10:wrap anchorx="margin"/>
                    </v:shape>
                  </w:pict>
                </mc:Fallback>
              </mc:AlternateContent>
            </w:r>
            <w:r w:rsidR="00F954E0" w:rsidRPr="00F954E0">
              <w:rPr>
                <w:rFonts w:ascii="Arial" w:hAnsi="Arial" w:cs="Arial"/>
                <w:bCs/>
              </w:rPr>
              <w:t>No</w:t>
            </w:r>
          </w:p>
        </w:tc>
        <w:tc>
          <w:tcPr>
            <w:tcW w:w="3903" w:type="dxa"/>
            <w:shd w:val="clear" w:color="auto" w:fill="7030A0"/>
            <w:vAlign w:val="center"/>
            <w:hideMark/>
          </w:tcPr>
          <w:p w14:paraId="5C6E8990" w14:textId="21BEB6E9" w:rsidR="00F954E0" w:rsidRPr="00F954E0" w:rsidRDefault="00F954E0" w:rsidP="00253CE3">
            <w:pPr>
              <w:rPr>
                <w:rFonts w:ascii="Arial" w:hAnsi="Arial" w:cs="Arial"/>
                <w:b w:val="0"/>
                <w:bCs/>
              </w:rPr>
            </w:pPr>
            <w:r w:rsidRPr="00F954E0">
              <w:rPr>
                <w:rFonts w:ascii="Arial" w:hAnsi="Arial" w:cs="Arial"/>
                <w:bCs/>
              </w:rPr>
              <w:t>Recommendation</w:t>
            </w:r>
          </w:p>
        </w:tc>
        <w:tc>
          <w:tcPr>
            <w:tcW w:w="3440" w:type="dxa"/>
            <w:shd w:val="clear" w:color="auto" w:fill="7030A0"/>
            <w:vAlign w:val="center"/>
          </w:tcPr>
          <w:p w14:paraId="17A04549" w14:textId="77777777" w:rsidR="00F954E0" w:rsidRPr="00F954E0" w:rsidRDefault="00F954E0" w:rsidP="00253CE3">
            <w:pPr>
              <w:rPr>
                <w:rFonts w:ascii="Arial" w:hAnsi="Arial" w:cs="Arial"/>
                <w:b w:val="0"/>
                <w:bCs/>
              </w:rPr>
            </w:pPr>
            <w:r w:rsidRPr="00F954E0">
              <w:rPr>
                <w:rFonts w:ascii="Arial" w:hAnsi="Arial" w:cs="Arial"/>
                <w:bCs/>
              </w:rPr>
              <w:t>Anticipated Outcome</w:t>
            </w:r>
          </w:p>
        </w:tc>
        <w:tc>
          <w:tcPr>
            <w:tcW w:w="3514" w:type="dxa"/>
            <w:shd w:val="clear" w:color="auto" w:fill="7030A0"/>
            <w:vAlign w:val="center"/>
          </w:tcPr>
          <w:p w14:paraId="7A8ED18A" w14:textId="77777777" w:rsidR="00F954E0" w:rsidRPr="00F954E0" w:rsidRDefault="00F954E0" w:rsidP="00253CE3">
            <w:pPr>
              <w:rPr>
                <w:rFonts w:ascii="Arial" w:hAnsi="Arial" w:cs="Arial"/>
                <w:b w:val="0"/>
                <w:bCs/>
              </w:rPr>
            </w:pPr>
            <w:r w:rsidRPr="00F954E0">
              <w:rPr>
                <w:rFonts w:ascii="Arial" w:hAnsi="Arial" w:cs="Arial"/>
                <w:bCs/>
              </w:rPr>
              <w:t>Action</w:t>
            </w:r>
          </w:p>
        </w:tc>
        <w:tc>
          <w:tcPr>
            <w:tcW w:w="2150" w:type="dxa"/>
            <w:shd w:val="clear" w:color="auto" w:fill="7030A0"/>
            <w:vAlign w:val="center"/>
          </w:tcPr>
          <w:p w14:paraId="54099B09" w14:textId="77777777" w:rsidR="00F954E0" w:rsidRPr="00F954E0" w:rsidRDefault="00F954E0" w:rsidP="00253CE3">
            <w:pPr>
              <w:rPr>
                <w:rFonts w:ascii="Arial" w:hAnsi="Arial" w:cs="Arial"/>
                <w:b w:val="0"/>
                <w:bCs/>
              </w:rPr>
            </w:pPr>
            <w:r w:rsidRPr="00F954E0">
              <w:rPr>
                <w:rFonts w:ascii="Arial" w:hAnsi="Arial" w:cs="Arial"/>
                <w:bCs/>
              </w:rPr>
              <w:t>Responsibility</w:t>
            </w:r>
          </w:p>
        </w:tc>
        <w:tc>
          <w:tcPr>
            <w:tcW w:w="1571" w:type="dxa"/>
            <w:shd w:val="clear" w:color="auto" w:fill="7030A0"/>
            <w:vAlign w:val="center"/>
          </w:tcPr>
          <w:p w14:paraId="0F8D8482" w14:textId="77777777" w:rsidR="00F954E0" w:rsidRPr="00F954E0" w:rsidRDefault="00F954E0" w:rsidP="00253CE3">
            <w:pPr>
              <w:rPr>
                <w:rFonts w:ascii="Arial" w:hAnsi="Arial" w:cs="Arial"/>
                <w:b w:val="0"/>
                <w:bCs/>
              </w:rPr>
            </w:pPr>
            <w:r w:rsidRPr="00F954E0">
              <w:rPr>
                <w:rFonts w:ascii="Arial" w:hAnsi="Arial" w:cs="Arial"/>
                <w:bCs/>
              </w:rPr>
              <w:t>Timescale</w:t>
            </w:r>
          </w:p>
        </w:tc>
      </w:tr>
      <w:tr w:rsidR="00253CE3" w:rsidRPr="00F954E0" w14:paraId="4729F190" w14:textId="77777777" w:rsidTr="00253CE3">
        <w:trPr>
          <w:trHeight w:val="315"/>
        </w:trPr>
        <w:tc>
          <w:tcPr>
            <w:tcW w:w="590" w:type="dxa"/>
            <w:shd w:val="clear" w:color="auto" w:fill="D0CECE"/>
            <w:hideMark/>
          </w:tcPr>
          <w:p w14:paraId="6CAF9D5B" w14:textId="77777777" w:rsidR="00F954E0" w:rsidRPr="00F954E0" w:rsidRDefault="00F954E0" w:rsidP="00253CE3">
            <w:pPr>
              <w:rPr>
                <w:rFonts w:ascii="Arial" w:hAnsi="Arial" w:cs="Arial"/>
                <w:b w:val="0"/>
                <w:bCs/>
                <w:sz w:val="24"/>
                <w:szCs w:val="24"/>
              </w:rPr>
            </w:pPr>
          </w:p>
        </w:tc>
        <w:tc>
          <w:tcPr>
            <w:tcW w:w="3903" w:type="dxa"/>
            <w:shd w:val="clear" w:color="auto" w:fill="E4DFEC"/>
            <w:hideMark/>
          </w:tcPr>
          <w:p w14:paraId="2834ACA3" w14:textId="77777777" w:rsidR="00F954E0" w:rsidRPr="00F954E0" w:rsidRDefault="00F954E0" w:rsidP="00253CE3">
            <w:pPr>
              <w:rPr>
                <w:rFonts w:ascii="Arial" w:hAnsi="Arial" w:cs="Arial"/>
                <w:b w:val="0"/>
                <w:bCs/>
                <w:sz w:val="24"/>
                <w:szCs w:val="24"/>
              </w:rPr>
            </w:pPr>
            <w:r w:rsidRPr="00F954E0">
              <w:rPr>
                <w:rFonts w:ascii="Arial" w:hAnsi="Arial" w:cs="Arial"/>
                <w:bCs/>
                <w:sz w:val="24"/>
                <w:szCs w:val="24"/>
              </w:rPr>
              <w:t>Condition of the void</w:t>
            </w:r>
          </w:p>
        </w:tc>
        <w:tc>
          <w:tcPr>
            <w:tcW w:w="3440" w:type="dxa"/>
            <w:shd w:val="clear" w:color="auto" w:fill="E4DFEC"/>
          </w:tcPr>
          <w:p w14:paraId="07CFB75E" w14:textId="77777777" w:rsidR="00F954E0" w:rsidRPr="00F954E0" w:rsidRDefault="00F954E0" w:rsidP="00253CE3">
            <w:pPr>
              <w:rPr>
                <w:rFonts w:ascii="Arial" w:hAnsi="Arial" w:cs="Arial"/>
                <w:b w:val="0"/>
                <w:bCs/>
                <w:sz w:val="24"/>
                <w:szCs w:val="24"/>
              </w:rPr>
            </w:pPr>
          </w:p>
        </w:tc>
        <w:tc>
          <w:tcPr>
            <w:tcW w:w="3514" w:type="dxa"/>
            <w:shd w:val="clear" w:color="auto" w:fill="E4DFEC"/>
          </w:tcPr>
          <w:p w14:paraId="46BA55EF" w14:textId="77777777" w:rsidR="00F954E0" w:rsidRPr="00F954E0" w:rsidRDefault="00F954E0" w:rsidP="00253CE3">
            <w:pPr>
              <w:rPr>
                <w:rFonts w:ascii="Arial" w:hAnsi="Arial" w:cs="Arial"/>
                <w:b w:val="0"/>
                <w:bCs/>
                <w:sz w:val="24"/>
                <w:szCs w:val="24"/>
              </w:rPr>
            </w:pPr>
          </w:p>
        </w:tc>
        <w:tc>
          <w:tcPr>
            <w:tcW w:w="2150" w:type="dxa"/>
            <w:shd w:val="clear" w:color="auto" w:fill="E4DFEC"/>
          </w:tcPr>
          <w:p w14:paraId="757F81EB" w14:textId="77777777" w:rsidR="00F954E0" w:rsidRPr="00F954E0" w:rsidRDefault="00F954E0" w:rsidP="00253CE3">
            <w:pPr>
              <w:rPr>
                <w:rFonts w:ascii="Arial" w:hAnsi="Arial" w:cs="Arial"/>
                <w:b w:val="0"/>
                <w:bCs/>
                <w:sz w:val="24"/>
                <w:szCs w:val="24"/>
              </w:rPr>
            </w:pPr>
          </w:p>
        </w:tc>
        <w:tc>
          <w:tcPr>
            <w:tcW w:w="1571" w:type="dxa"/>
            <w:shd w:val="clear" w:color="auto" w:fill="E4DFEC"/>
          </w:tcPr>
          <w:p w14:paraId="37A81B3E" w14:textId="77777777" w:rsidR="00F954E0" w:rsidRPr="00F954E0" w:rsidRDefault="00F954E0" w:rsidP="00253CE3">
            <w:pPr>
              <w:rPr>
                <w:rFonts w:ascii="Arial" w:hAnsi="Arial" w:cs="Arial"/>
                <w:b w:val="0"/>
                <w:bCs/>
                <w:sz w:val="24"/>
                <w:szCs w:val="24"/>
              </w:rPr>
            </w:pPr>
          </w:p>
        </w:tc>
      </w:tr>
      <w:tr w:rsidR="00253CE3" w:rsidRPr="00ED1D13" w14:paraId="0C881C49" w14:textId="77777777" w:rsidTr="00253CE3">
        <w:trPr>
          <w:trHeight w:val="811"/>
        </w:trPr>
        <w:tc>
          <w:tcPr>
            <w:tcW w:w="590" w:type="dxa"/>
            <w:shd w:val="clear" w:color="auto" w:fill="auto"/>
            <w:hideMark/>
          </w:tcPr>
          <w:p w14:paraId="2F250B9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1</w:t>
            </w:r>
          </w:p>
        </w:tc>
        <w:tc>
          <w:tcPr>
            <w:tcW w:w="3903" w:type="dxa"/>
            <w:shd w:val="clear" w:color="auto" w:fill="auto"/>
            <w:hideMark/>
          </w:tcPr>
          <w:p w14:paraId="3B395C85" w14:textId="109C4534"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Provide additional information to tenants during the current termination/notice. Add a checklist for tenants to use in preparation for moving out - include signposting to external recycling organisations and information on recharging for repairs if </w:t>
            </w:r>
            <w:r w:rsidR="005842EE" w:rsidRPr="00F954E0">
              <w:rPr>
                <w:rFonts w:ascii="Arial" w:hAnsi="Arial" w:cs="Arial"/>
                <w:b w:val="0"/>
                <w:bCs/>
                <w:sz w:val="24"/>
                <w:szCs w:val="24"/>
              </w:rPr>
              <w:t>willful</w:t>
            </w:r>
            <w:r w:rsidRPr="00F954E0">
              <w:rPr>
                <w:rFonts w:ascii="Arial" w:hAnsi="Arial" w:cs="Arial"/>
                <w:b w:val="0"/>
                <w:bCs/>
                <w:sz w:val="24"/>
                <w:szCs w:val="24"/>
              </w:rPr>
              <w:t xml:space="preserve"> damage has occurred.</w:t>
            </w:r>
          </w:p>
        </w:tc>
        <w:tc>
          <w:tcPr>
            <w:tcW w:w="3440" w:type="dxa"/>
          </w:tcPr>
          <w:p w14:paraId="229F1F8D"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Reduced void costs </w:t>
            </w:r>
          </w:p>
          <w:p w14:paraId="4D8A37C4"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Customers will have a full understanding of the expected standard when vacating their home and will understand the financial implications of not adhering to this</w:t>
            </w:r>
          </w:p>
        </w:tc>
        <w:tc>
          <w:tcPr>
            <w:tcW w:w="3514" w:type="dxa"/>
          </w:tcPr>
          <w:p w14:paraId="4A8A485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Review chargeable repairs policy and produce a communication plan for colleagues and customers</w:t>
            </w:r>
          </w:p>
          <w:p w14:paraId="3606589F" w14:textId="77777777" w:rsidR="00F954E0" w:rsidRPr="00F954E0" w:rsidRDefault="00F954E0" w:rsidP="00253CE3">
            <w:pPr>
              <w:rPr>
                <w:rFonts w:ascii="Arial" w:hAnsi="Arial" w:cs="Arial"/>
                <w:b w:val="0"/>
                <w:bCs/>
                <w:sz w:val="24"/>
                <w:szCs w:val="24"/>
              </w:rPr>
            </w:pPr>
          </w:p>
          <w:p w14:paraId="2C82A0E2"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Review current termination/ notice documentation and add checklist </w:t>
            </w:r>
          </w:p>
        </w:tc>
        <w:tc>
          <w:tcPr>
            <w:tcW w:w="2150" w:type="dxa"/>
          </w:tcPr>
          <w:p w14:paraId="2A62BEC4"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 and Income</w:t>
            </w:r>
          </w:p>
          <w:p w14:paraId="293D35AE" w14:textId="77777777" w:rsidR="00F954E0" w:rsidRPr="00F954E0" w:rsidRDefault="00F954E0" w:rsidP="00253CE3">
            <w:pPr>
              <w:rPr>
                <w:rFonts w:ascii="Arial" w:hAnsi="Arial" w:cs="Arial"/>
                <w:b w:val="0"/>
                <w:bCs/>
                <w:sz w:val="24"/>
                <w:szCs w:val="24"/>
              </w:rPr>
            </w:pPr>
          </w:p>
          <w:p w14:paraId="2C410AD6" w14:textId="77777777" w:rsidR="00F954E0" w:rsidRPr="00F954E0" w:rsidRDefault="00F954E0" w:rsidP="00253CE3">
            <w:pPr>
              <w:rPr>
                <w:rFonts w:ascii="Arial" w:hAnsi="Arial" w:cs="Arial"/>
                <w:b w:val="0"/>
                <w:bCs/>
                <w:sz w:val="24"/>
                <w:szCs w:val="24"/>
              </w:rPr>
            </w:pPr>
          </w:p>
          <w:p w14:paraId="5649772D" w14:textId="77777777" w:rsidR="00F954E0" w:rsidRPr="00F954E0" w:rsidRDefault="00F954E0" w:rsidP="00253CE3">
            <w:pPr>
              <w:rPr>
                <w:rFonts w:ascii="Arial" w:hAnsi="Arial" w:cs="Arial"/>
                <w:b w:val="0"/>
                <w:bCs/>
                <w:sz w:val="24"/>
                <w:szCs w:val="24"/>
              </w:rPr>
            </w:pPr>
          </w:p>
          <w:p w14:paraId="5B6DE578" w14:textId="77777777" w:rsidR="00F954E0" w:rsidRPr="00F954E0" w:rsidRDefault="00F954E0" w:rsidP="00253CE3">
            <w:pPr>
              <w:rPr>
                <w:rFonts w:ascii="Arial" w:hAnsi="Arial" w:cs="Arial"/>
                <w:b w:val="0"/>
                <w:bCs/>
                <w:sz w:val="24"/>
                <w:szCs w:val="24"/>
              </w:rPr>
            </w:pPr>
          </w:p>
          <w:p w14:paraId="22090A8E"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Housing</w:t>
            </w:r>
          </w:p>
        </w:tc>
        <w:tc>
          <w:tcPr>
            <w:tcW w:w="1571" w:type="dxa"/>
          </w:tcPr>
          <w:p w14:paraId="4FE6BAE2"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Dec 19</w:t>
            </w:r>
          </w:p>
          <w:p w14:paraId="619C4D03" w14:textId="77777777" w:rsidR="00F954E0" w:rsidRPr="00F954E0" w:rsidRDefault="00F954E0" w:rsidP="00253CE3">
            <w:pPr>
              <w:rPr>
                <w:rFonts w:ascii="Arial" w:hAnsi="Arial" w:cs="Arial"/>
                <w:b w:val="0"/>
                <w:bCs/>
                <w:sz w:val="24"/>
                <w:szCs w:val="24"/>
              </w:rPr>
            </w:pPr>
          </w:p>
          <w:p w14:paraId="44434EEC" w14:textId="77777777" w:rsidR="00F954E0" w:rsidRPr="00F954E0" w:rsidRDefault="00F954E0" w:rsidP="00253CE3">
            <w:pPr>
              <w:rPr>
                <w:rFonts w:ascii="Arial" w:hAnsi="Arial" w:cs="Arial"/>
                <w:b w:val="0"/>
                <w:bCs/>
                <w:sz w:val="24"/>
                <w:szCs w:val="24"/>
              </w:rPr>
            </w:pPr>
          </w:p>
          <w:p w14:paraId="65377D9D" w14:textId="77777777" w:rsidR="00F954E0" w:rsidRPr="00F954E0" w:rsidRDefault="00F954E0" w:rsidP="00253CE3">
            <w:pPr>
              <w:rPr>
                <w:rFonts w:ascii="Arial" w:hAnsi="Arial" w:cs="Arial"/>
                <w:b w:val="0"/>
                <w:bCs/>
                <w:sz w:val="24"/>
                <w:szCs w:val="24"/>
              </w:rPr>
            </w:pPr>
          </w:p>
          <w:p w14:paraId="1CDACDA0" w14:textId="77777777" w:rsidR="00F954E0" w:rsidRPr="00F954E0" w:rsidRDefault="00F954E0" w:rsidP="00253CE3">
            <w:pPr>
              <w:rPr>
                <w:rFonts w:ascii="Arial" w:hAnsi="Arial" w:cs="Arial"/>
                <w:b w:val="0"/>
                <w:bCs/>
                <w:sz w:val="24"/>
                <w:szCs w:val="24"/>
              </w:rPr>
            </w:pPr>
          </w:p>
          <w:p w14:paraId="110F2195"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Dec 19</w:t>
            </w:r>
          </w:p>
        </w:tc>
      </w:tr>
      <w:tr w:rsidR="00253CE3" w:rsidRPr="00ED1D13" w14:paraId="031ED9F6" w14:textId="77777777" w:rsidTr="00253CE3">
        <w:trPr>
          <w:trHeight w:val="822"/>
        </w:trPr>
        <w:tc>
          <w:tcPr>
            <w:tcW w:w="590" w:type="dxa"/>
            <w:shd w:val="clear" w:color="auto" w:fill="auto"/>
            <w:hideMark/>
          </w:tcPr>
          <w:p w14:paraId="5CB1D71D"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2</w:t>
            </w:r>
          </w:p>
        </w:tc>
        <w:tc>
          <w:tcPr>
            <w:tcW w:w="3903" w:type="dxa"/>
            <w:shd w:val="clear" w:color="auto" w:fill="auto"/>
            <w:hideMark/>
          </w:tcPr>
          <w:p w14:paraId="2D964F06" w14:textId="6D995591"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Consider </w:t>
            </w:r>
            <w:r w:rsidR="005842EE" w:rsidRPr="00F954E0">
              <w:rPr>
                <w:rFonts w:ascii="Arial" w:hAnsi="Arial" w:cs="Arial"/>
                <w:b w:val="0"/>
                <w:bCs/>
                <w:sz w:val="24"/>
                <w:szCs w:val="24"/>
              </w:rPr>
              <w:t>trialing</w:t>
            </w:r>
            <w:r w:rsidRPr="00F954E0">
              <w:rPr>
                <w:rFonts w:ascii="Arial" w:hAnsi="Arial" w:cs="Arial"/>
                <w:b w:val="0"/>
                <w:bCs/>
                <w:sz w:val="24"/>
                <w:szCs w:val="24"/>
              </w:rPr>
              <w:t xml:space="preserve"> a 'golden goodbye' scheme to pay tenants an agreed amount e.g. £75 (which should be retained by Plus Dane if there are any debts/damage) if the home is left clean and clear.</w:t>
            </w:r>
          </w:p>
        </w:tc>
        <w:tc>
          <w:tcPr>
            <w:tcW w:w="3440" w:type="dxa"/>
          </w:tcPr>
          <w:p w14:paraId="7A626AB3"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Reduced void costs</w:t>
            </w:r>
          </w:p>
          <w:p w14:paraId="2CA446D8"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Early access into homes for pre-termination visits</w:t>
            </w:r>
          </w:p>
          <w:p w14:paraId="353EA303" w14:textId="77777777" w:rsidR="00F954E0" w:rsidRPr="00F954E0" w:rsidRDefault="00F954E0" w:rsidP="00253CE3">
            <w:pPr>
              <w:rPr>
                <w:rFonts w:ascii="Arial" w:hAnsi="Arial" w:cs="Arial"/>
                <w:b w:val="0"/>
                <w:bCs/>
                <w:sz w:val="24"/>
                <w:szCs w:val="24"/>
              </w:rPr>
            </w:pPr>
          </w:p>
        </w:tc>
        <w:tc>
          <w:tcPr>
            <w:tcW w:w="3514" w:type="dxa"/>
          </w:tcPr>
          <w:p w14:paraId="3F007C1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We will consider and carry out a feasibility study</w:t>
            </w:r>
          </w:p>
        </w:tc>
        <w:tc>
          <w:tcPr>
            <w:tcW w:w="2150" w:type="dxa"/>
          </w:tcPr>
          <w:p w14:paraId="10A440B7"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08536A3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Nov 19</w:t>
            </w:r>
          </w:p>
        </w:tc>
      </w:tr>
      <w:tr w:rsidR="00253CE3" w:rsidRPr="00F954E0" w14:paraId="1CB65B5B" w14:textId="77777777" w:rsidTr="00253CE3">
        <w:trPr>
          <w:trHeight w:val="835"/>
        </w:trPr>
        <w:tc>
          <w:tcPr>
            <w:tcW w:w="590" w:type="dxa"/>
            <w:shd w:val="clear" w:color="auto" w:fill="auto"/>
            <w:hideMark/>
          </w:tcPr>
          <w:p w14:paraId="519C7042" w14:textId="5E92700A"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3</w:t>
            </w:r>
          </w:p>
        </w:tc>
        <w:tc>
          <w:tcPr>
            <w:tcW w:w="3903" w:type="dxa"/>
            <w:shd w:val="clear" w:color="auto" w:fill="auto"/>
            <w:hideMark/>
          </w:tcPr>
          <w:p w14:paraId="798B6F2A" w14:textId="5A4E27F4"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Provide additional information to  new tenants about what standards to expect when moving in, the joint responsibilities that come with a Plus Dane tenancy and the importance of reporting repairs as </w:t>
            </w:r>
            <w:r w:rsidR="00253CE3">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47328" behindDoc="0" locked="0" layoutInCell="1" allowOverlap="1" wp14:anchorId="46629B47" wp14:editId="055AFCD5">
                      <wp:simplePos x="0" y="0"/>
                      <wp:positionH relativeFrom="margin">
                        <wp:posOffset>-438963</wp:posOffset>
                      </wp:positionH>
                      <wp:positionV relativeFrom="paragraph">
                        <wp:posOffset>-1454312</wp:posOffset>
                      </wp:positionV>
                      <wp:extent cx="4191000" cy="83820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41910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5DF82" w14:textId="61367325"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9B47" id="Text Box 204" o:spid="_x0000_s1033" type="#_x0000_t202" style="position:absolute;margin-left:-34.55pt;margin-top:-114.5pt;width:330pt;height:6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" filled="f" stroked="f" strokeweight=".5pt">
                      <v:textbox>
                        <w:txbxContent>
                          <w:p w14:paraId="57B5DF82" w14:textId="61367325"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r w:rsidRPr="00F954E0">
              <w:rPr>
                <w:rFonts w:ascii="Arial" w:hAnsi="Arial" w:cs="Arial"/>
                <w:b w:val="0"/>
                <w:bCs/>
                <w:sz w:val="24"/>
                <w:szCs w:val="24"/>
              </w:rPr>
              <w:t>they arise throughout the tenancy.eg review and update the empty property standard (leaflet)</w:t>
            </w:r>
          </w:p>
        </w:tc>
        <w:tc>
          <w:tcPr>
            <w:tcW w:w="3440" w:type="dxa"/>
          </w:tcPr>
          <w:p w14:paraId="75349145"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Better maintained asset</w:t>
            </w:r>
          </w:p>
          <w:p w14:paraId="7CB5FD5F" w14:textId="57AC7ECA"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Staff and customers will have a greater understanding of the void standard and there will be consistency in the general standard of a ready to let home</w:t>
            </w:r>
          </w:p>
        </w:tc>
        <w:tc>
          <w:tcPr>
            <w:tcW w:w="3514" w:type="dxa"/>
          </w:tcPr>
          <w:p w14:paraId="6CC628B5"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We are reviewing the void standard, we will design a new leaflet when the standard is agreed taking into account the Panel’s recommendations.</w:t>
            </w:r>
          </w:p>
          <w:p w14:paraId="0914AA0F" w14:textId="77777777" w:rsidR="00F954E0" w:rsidRPr="00F954E0" w:rsidRDefault="00F954E0" w:rsidP="00253CE3">
            <w:pPr>
              <w:rPr>
                <w:rFonts w:ascii="Arial" w:hAnsi="Arial" w:cs="Arial"/>
                <w:b w:val="0"/>
                <w:bCs/>
                <w:sz w:val="24"/>
                <w:szCs w:val="24"/>
              </w:rPr>
            </w:pPr>
          </w:p>
          <w:p w14:paraId="78CCB020" w14:textId="77777777" w:rsidR="00F954E0" w:rsidRPr="00F954E0" w:rsidRDefault="00F954E0" w:rsidP="00253CE3">
            <w:pPr>
              <w:rPr>
                <w:rFonts w:ascii="Arial" w:hAnsi="Arial" w:cs="Arial"/>
                <w:b w:val="0"/>
                <w:bCs/>
                <w:sz w:val="24"/>
                <w:szCs w:val="24"/>
              </w:rPr>
            </w:pPr>
          </w:p>
          <w:p w14:paraId="157D2148" w14:textId="77777777" w:rsidR="00F954E0" w:rsidRDefault="00F954E0" w:rsidP="00253CE3">
            <w:pPr>
              <w:rPr>
                <w:rFonts w:ascii="Arial" w:hAnsi="Arial" w:cs="Arial"/>
                <w:b w:val="0"/>
                <w:bCs/>
                <w:sz w:val="24"/>
                <w:szCs w:val="24"/>
              </w:rPr>
            </w:pPr>
            <w:r w:rsidRPr="00F954E0">
              <w:rPr>
                <w:rFonts w:ascii="Arial" w:hAnsi="Arial" w:cs="Arial"/>
                <w:b w:val="0"/>
                <w:bCs/>
                <w:sz w:val="24"/>
                <w:szCs w:val="24"/>
              </w:rPr>
              <w:t>Lettings already discuss importance of reporting repairs on sign up, this is evidenced with the customers signature</w:t>
            </w:r>
          </w:p>
          <w:p w14:paraId="5F8DC20B" w14:textId="3FAE1C36" w:rsidR="00253CE3" w:rsidRPr="00F954E0" w:rsidRDefault="00253CE3" w:rsidP="00253CE3">
            <w:pPr>
              <w:rPr>
                <w:rFonts w:ascii="Arial" w:hAnsi="Arial" w:cs="Arial"/>
                <w:b w:val="0"/>
                <w:bCs/>
                <w:sz w:val="24"/>
                <w:szCs w:val="24"/>
              </w:rPr>
            </w:pPr>
          </w:p>
        </w:tc>
        <w:tc>
          <w:tcPr>
            <w:tcW w:w="2150" w:type="dxa"/>
          </w:tcPr>
          <w:p w14:paraId="5C5A1B1A" w14:textId="77777777" w:rsidR="00F954E0" w:rsidRPr="00F954E0" w:rsidRDefault="00F954E0" w:rsidP="00253CE3">
            <w:pPr>
              <w:rPr>
                <w:rFonts w:ascii="Arial" w:hAnsi="Arial" w:cs="Arial"/>
                <w:b w:val="0"/>
                <w:bCs/>
                <w:sz w:val="24"/>
                <w:szCs w:val="24"/>
              </w:rPr>
            </w:pPr>
          </w:p>
        </w:tc>
        <w:tc>
          <w:tcPr>
            <w:tcW w:w="1571" w:type="dxa"/>
          </w:tcPr>
          <w:p w14:paraId="07CE9EFF"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2CE5A5A8" w14:textId="77777777" w:rsidTr="00253CE3">
        <w:trPr>
          <w:trHeight w:val="1733"/>
        </w:trPr>
        <w:tc>
          <w:tcPr>
            <w:tcW w:w="590" w:type="dxa"/>
            <w:shd w:val="clear" w:color="auto" w:fill="auto"/>
            <w:hideMark/>
          </w:tcPr>
          <w:p w14:paraId="1ADB66D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4</w:t>
            </w:r>
          </w:p>
        </w:tc>
        <w:tc>
          <w:tcPr>
            <w:tcW w:w="3903" w:type="dxa"/>
            <w:shd w:val="clear" w:color="auto" w:fill="auto"/>
            <w:hideMark/>
          </w:tcPr>
          <w:p w14:paraId="6E03E83E" w14:textId="609407B5"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Look for ways to improve access into homes to perform pre-termination inspections e.g. link this to the ‘golden goodbye’ scheme</w:t>
            </w:r>
          </w:p>
        </w:tc>
        <w:tc>
          <w:tcPr>
            <w:tcW w:w="3440" w:type="dxa"/>
          </w:tcPr>
          <w:p w14:paraId="26F17295"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Improved early access into homes for pre-termination visits may reduce void turnaround time</w:t>
            </w:r>
          </w:p>
        </w:tc>
        <w:tc>
          <w:tcPr>
            <w:tcW w:w="3514" w:type="dxa"/>
          </w:tcPr>
          <w:p w14:paraId="4F222729" w14:textId="77777777" w:rsidR="00F954E0" w:rsidRDefault="00F954E0" w:rsidP="00253CE3">
            <w:pPr>
              <w:rPr>
                <w:rFonts w:ascii="Arial" w:hAnsi="Arial" w:cs="Arial"/>
                <w:b w:val="0"/>
                <w:bCs/>
                <w:sz w:val="24"/>
                <w:szCs w:val="24"/>
              </w:rPr>
            </w:pPr>
            <w:r w:rsidRPr="00F954E0">
              <w:rPr>
                <w:rFonts w:ascii="Arial" w:hAnsi="Arial" w:cs="Arial"/>
                <w:b w:val="0"/>
                <w:bCs/>
                <w:sz w:val="24"/>
                <w:szCs w:val="24"/>
              </w:rPr>
              <w:t>We have increased access over the past year with a surveyor role specifically tasked to achieve this, we will look to improve and link with Options Appraisal on Golden goodbye</w:t>
            </w:r>
          </w:p>
          <w:p w14:paraId="17C592E0" w14:textId="7C727C94" w:rsidR="00253CE3" w:rsidRPr="00F954E0" w:rsidRDefault="00253CE3" w:rsidP="00253CE3">
            <w:pPr>
              <w:rPr>
                <w:rFonts w:ascii="Arial" w:hAnsi="Arial" w:cs="Arial"/>
                <w:b w:val="0"/>
                <w:bCs/>
                <w:sz w:val="24"/>
                <w:szCs w:val="24"/>
              </w:rPr>
            </w:pPr>
          </w:p>
        </w:tc>
        <w:tc>
          <w:tcPr>
            <w:tcW w:w="2150" w:type="dxa"/>
          </w:tcPr>
          <w:p w14:paraId="11A05F9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507ED607"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Nov 19</w:t>
            </w:r>
          </w:p>
        </w:tc>
      </w:tr>
      <w:tr w:rsidR="00253CE3" w:rsidRPr="00F954E0" w14:paraId="66C61CAA" w14:textId="77777777" w:rsidTr="00253CE3">
        <w:trPr>
          <w:trHeight w:val="315"/>
        </w:trPr>
        <w:tc>
          <w:tcPr>
            <w:tcW w:w="590" w:type="dxa"/>
            <w:shd w:val="clear" w:color="auto" w:fill="D0CECE"/>
            <w:hideMark/>
          </w:tcPr>
          <w:p w14:paraId="0110F314" w14:textId="77777777" w:rsidR="00F954E0" w:rsidRPr="00F954E0" w:rsidRDefault="00F954E0" w:rsidP="00253CE3">
            <w:pPr>
              <w:rPr>
                <w:rFonts w:ascii="Arial" w:hAnsi="Arial" w:cs="Arial"/>
                <w:b w:val="0"/>
                <w:bCs/>
                <w:sz w:val="24"/>
                <w:szCs w:val="24"/>
              </w:rPr>
            </w:pPr>
          </w:p>
        </w:tc>
        <w:tc>
          <w:tcPr>
            <w:tcW w:w="3903" w:type="dxa"/>
            <w:shd w:val="clear" w:color="auto" w:fill="E4DFEC"/>
            <w:hideMark/>
          </w:tcPr>
          <w:p w14:paraId="0249FFF7" w14:textId="77777777" w:rsidR="00F954E0" w:rsidRPr="00F954E0" w:rsidRDefault="00F954E0" w:rsidP="00253CE3">
            <w:pPr>
              <w:rPr>
                <w:rFonts w:ascii="Arial" w:hAnsi="Arial" w:cs="Arial"/>
                <w:sz w:val="24"/>
                <w:szCs w:val="24"/>
              </w:rPr>
            </w:pPr>
            <w:r w:rsidRPr="00F954E0">
              <w:rPr>
                <w:rFonts w:ascii="Arial" w:hAnsi="Arial" w:cs="Arial"/>
                <w:sz w:val="24"/>
                <w:szCs w:val="24"/>
              </w:rPr>
              <w:t>Assessment of works</w:t>
            </w:r>
          </w:p>
        </w:tc>
        <w:tc>
          <w:tcPr>
            <w:tcW w:w="3440" w:type="dxa"/>
            <w:shd w:val="clear" w:color="auto" w:fill="E4DFEC"/>
          </w:tcPr>
          <w:p w14:paraId="6BED54F6" w14:textId="77777777" w:rsidR="00F954E0" w:rsidRPr="00F954E0" w:rsidRDefault="00F954E0" w:rsidP="00253CE3">
            <w:pPr>
              <w:rPr>
                <w:rFonts w:ascii="Arial" w:hAnsi="Arial" w:cs="Arial"/>
                <w:b w:val="0"/>
                <w:bCs/>
                <w:sz w:val="24"/>
                <w:szCs w:val="24"/>
              </w:rPr>
            </w:pPr>
          </w:p>
        </w:tc>
        <w:tc>
          <w:tcPr>
            <w:tcW w:w="3514" w:type="dxa"/>
            <w:shd w:val="clear" w:color="auto" w:fill="E4DFEC"/>
          </w:tcPr>
          <w:p w14:paraId="0AE1497B" w14:textId="77777777" w:rsidR="00F954E0" w:rsidRPr="00F954E0" w:rsidRDefault="00F954E0" w:rsidP="00253CE3">
            <w:pPr>
              <w:rPr>
                <w:rFonts w:ascii="Arial" w:hAnsi="Arial" w:cs="Arial"/>
                <w:b w:val="0"/>
                <w:bCs/>
                <w:sz w:val="24"/>
                <w:szCs w:val="24"/>
              </w:rPr>
            </w:pPr>
          </w:p>
        </w:tc>
        <w:tc>
          <w:tcPr>
            <w:tcW w:w="2150" w:type="dxa"/>
            <w:shd w:val="clear" w:color="auto" w:fill="E4DFEC"/>
          </w:tcPr>
          <w:p w14:paraId="7FCCB265" w14:textId="77777777" w:rsidR="00F954E0" w:rsidRPr="00F954E0" w:rsidRDefault="00F954E0" w:rsidP="00253CE3">
            <w:pPr>
              <w:rPr>
                <w:rFonts w:ascii="Arial" w:hAnsi="Arial" w:cs="Arial"/>
                <w:b w:val="0"/>
                <w:bCs/>
                <w:sz w:val="24"/>
                <w:szCs w:val="24"/>
              </w:rPr>
            </w:pPr>
          </w:p>
        </w:tc>
        <w:tc>
          <w:tcPr>
            <w:tcW w:w="1571" w:type="dxa"/>
            <w:shd w:val="clear" w:color="auto" w:fill="E4DFEC"/>
          </w:tcPr>
          <w:p w14:paraId="6AE4CE2A" w14:textId="77777777" w:rsidR="00F954E0" w:rsidRPr="00F954E0" w:rsidRDefault="00F954E0" w:rsidP="00253CE3">
            <w:pPr>
              <w:rPr>
                <w:rFonts w:ascii="Arial" w:hAnsi="Arial" w:cs="Arial"/>
                <w:b w:val="0"/>
                <w:bCs/>
                <w:sz w:val="24"/>
                <w:szCs w:val="24"/>
              </w:rPr>
            </w:pPr>
          </w:p>
        </w:tc>
      </w:tr>
      <w:tr w:rsidR="00253CE3" w:rsidRPr="00F954E0" w14:paraId="2CC3246F" w14:textId="77777777" w:rsidTr="00253CE3">
        <w:trPr>
          <w:trHeight w:val="600"/>
        </w:trPr>
        <w:tc>
          <w:tcPr>
            <w:tcW w:w="590" w:type="dxa"/>
            <w:shd w:val="clear" w:color="auto" w:fill="auto"/>
            <w:hideMark/>
          </w:tcPr>
          <w:p w14:paraId="594685E4"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5</w:t>
            </w:r>
          </w:p>
        </w:tc>
        <w:tc>
          <w:tcPr>
            <w:tcW w:w="3903" w:type="dxa"/>
            <w:shd w:val="clear" w:color="auto" w:fill="auto"/>
            <w:hideMark/>
          </w:tcPr>
          <w:p w14:paraId="018B5765" w14:textId="141E6484"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Review the inspection checklist at least annually to ensure it adheres to the current void standard.</w:t>
            </w:r>
          </w:p>
        </w:tc>
        <w:tc>
          <w:tcPr>
            <w:tcW w:w="3440" w:type="dxa"/>
          </w:tcPr>
          <w:p w14:paraId="59A46FD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Policy and procedure consistently aligned</w:t>
            </w:r>
          </w:p>
        </w:tc>
        <w:tc>
          <w:tcPr>
            <w:tcW w:w="3514" w:type="dxa"/>
          </w:tcPr>
          <w:p w14:paraId="146292A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Once reviewed formally this year we will review annually</w:t>
            </w:r>
          </w:p>
        </w:tc>
        <w:tc>
          <w:tcPr>
            <w:tcW w:w="2150" w:type="dxa"/>
          </w:tcPr>
          <w:p w14:paraId="249FC012"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1F98320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19 and then annually</w:t>
            </w:r>
          </w:p>
        </w:tc>
      </w:tr>
      <w:tr w:rsidR="00253CE3" w:rsidRPr="00F954E0" w14:paraId="1A448C77" w14:textId="77777777" w:rsidTr="00253CE3">
        <w:trPr>
          <w:trHeight w:val="467"/>
        </w:trPr>
        <w:tc>
          <w:tcPr>
            <w:tcW w:w="590" w:type="dxa"/>
            <w:shd w:val="clear" w:color="auto" w:fill="auto"/>
            <w:hideMark/>
          </w:tcPr>
          <w:p w14:paraId="55598885" w14:textId="77559074"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6</w:t>
            </w:r>
          </w:p>
        </w:tc>
        <w:tc>
          <w:tcPr>
            <w:tcW w:w="3903" w:type="dxa"/>
            <w:shd w:val="clear" w:color="auto" w:fill="auto"/>
            <w:hideMark/>
          </w:tcPr>
          <w:p w14:paraId="66D73A1E" w14:textId="1115290B"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Identify minor works which can be done post-letting to reduce the void period. </w:t>
            </w:r>
          </w:p>
        </w:tc>
        <w:tc>
          <w:tcPr>
            <w:tcW w:w="3440" w:type="dxa"/>
          </w:tcPr>
          <w:p w14:paraId="69DD8F0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Reduction in void turnaround time</w:t>
            </w:r>
          </w:p>
        </w:tc>
        <w:tc>
          <w:tcPr>
            <w:tcW w:w="3514" w:type="dxa"/>
          </w:tcPr>
          <w:p w14:paraId="357E560A" w14:textId="77777777" w:rsidR="00F954E0" w:rsidRDefault="00F954E0" w:rsidP="00253CE3">
            <w:pPr>
              <w:rPr>
                <w:rFonts w:ascii="Arial" w:hAnsi="Arial" w:cs="Arial"/>
                <w:b w:val="0"/>
                <w:bCs/>
                <w:sz w:val="24"/>
                <w:szCs w:val="24"/>
              </w:rPr>
            </w:pPr>
            <w:r w:rsidRPr="00F954E0">
              <w:rPr>
                <w:rFonts w:ascii="Arial" w:hAnsi="Arial" w:cs="Arial"/>
                <w:b w:val="0"/>
                <w:bCs/>
                <w:sz w:val="24"/>
                <w:szCs w:val="24"/>
              </w:rPr>
              <w:t>We already have a process for this but we will review it and ensure that everyone is aware by designing a communications plan</w:t>
            </w:r>
          </w:p>
          <w:p w14:paraId="73C3E7BC" w14:textId="6C453139" w:rsidR="00253CE3" w:rsidRPr="00F954E0" w:rsidRDefault="00253CE3" w:rsidP="00253CE3">
            <w:pPr>
              <w:rPr>
                <w:rFonts w:ascii="Arial" w:hAnsi="Arial" w:cs="Arial"/>
                <w:b w:val="0"/>
                <w:bCs/>
                <w:sz w:val="24"/>
                <w:szCs w:val="24"/>
              </w:rPr>
            </w:pPr>
          </w:p>
        </w:tc>
        <w:tc>
          <w:tcPr>
            <w:tcW w:w="2150" w:type="dxa"/>
          </w:tcPr>
          <w:p w14:paraId="3D9E175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74F29B8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15691B07" w14:textId="77777777" w:rsidTr="00253CE3">
        <w:trPr>
          <w:trHeight w:val="315"/>
        </w:trPr>
        <w:tc>
          <w:tcPr>
            <w:tcW w:w="590" w:type="dxa"/>
            <w:shd w:val="clear" w:color="auto" w:fill="D0CECE"/>
            <w:hideMark/>
          </w:tcPr>
          <w:p w14:paraId="52CD7A96" w14:textId="4CBA6606" w:rsidR="00F954E0" w:rsidRPr="00F954E0" w:rsidRDefault="00253CE3" w:rsidP="00253CE3">
            <w:pPr>
              <w:rPr>
                <w:rFonts w:ascii="Arial" w:hAnsi="Arial" w:cs="Arial"/>
                <w:b w:val="0"/>
                <w:bCs/>
                <w:sz w:val="24"/>
                <w:szCs w:val="24"/>
              </w:rPr>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55520" behindDoc="0" locked="0" layoutInCell="1" allowOverlap="1" wp14:anchorId="1E7BCA90" wp14:editId="66124F69">
                      <wp:simplePos x="0" y="0"/>
                      <wp:positionH relativeFrom="margin">
                        <wp:posOffset>-59055</wp:posOffset>
                      </wp:positionH>
                      <wp:positionV relativeFrom="paragraph">
                        <wp:posOffset>-1448584</wp:posOffset>
                      </wp:positionV>
                      <wp:extent cx="3705225" cy="885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70522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A792" w14:textId="77777777" w:rsidR="00253CE3" w:rsidRPr="00480C10" w:rsidRDefault="00253CE3" w:rsidP="00253CE3">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BCA90" id="Text Box 4" o:spid="_x0000_s1034" type="#_x0000_t202" style="position:absolute;margin-left:-4.65pt;margin-top:-114.05pt;width:291.75pt;height:69.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o6gAIAAGk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" filled="f" stroked="f" strokeweight=".5pt">
                      <v:textbox>
                        <w:txbxContent>
                          <w:p w14:paraId="652EA792" w14:textId="77777777" w:rsidR="00253CE3" w:rsidRPr="00480C10" w:rsidRDefault="00253CE3" w:rsidP="00253CE3">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43232" behindDoc="0" locked="0" layoutInCell="1" allowOverlap="1" wp14:anchorId="2E592332" wp14:editId="30B21978">
                      <wp:simplePos x="0" y="0"/>
                      <wp:positionH relativeFrom="margin">
                        <wp:posOffset>-545022</wp:posOffset>
                      </wp:positionH>
                      <wp:positionV relativeFrom="paragraph">
                        <wp:posOffset>-6638734</wp:posOffset>
                      </wp:positionV>
                      <wp:extent cx="3705225" cy="885825"/>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370522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415F2" w14:textId="7B4B2EE0"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2332" id="Text Box 489" o:spid="_x0000_s1035" type="#_x0000_t202" style="position:absolute;margin-left:-42.9pt;margin-top:-522.75pt;width:291.75pt;height:69.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" filled="f" stroked="f" strokeweight=".5pt">
                      <v:textbox>
                        <w:txbxContent>
                          <w:p w14:paraId="578415F2" w14:textId="7B4B2EE0"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p>
        </w:tc>
        <w:tc>
          <w:tcPr>
            <w:tcW w:w="3903" w:type="dxa"/>
            <w:shd w:val="clear" w:color="auto" w:fill="E4DFEC"/>
            <w:hideMark/>
          </w:tcPr>
          <w:p w14:paraId="2FE49FAA" w14:textId="0E48477D" w:rsidR="00F954E0" w:rsidRPr="00F954E0" w:rsidRDefault="00F954E0" w:rsidP="00253CE3">
            <w:pPr>
              <w:rPr>
                <w:rFonts w:ascii="Arial" w:hAnsi="Arial" w:cs="Arial"/>
                <w:sz w:val="24"/>
                <w:szCs w:val="24"/>
              </w:rPr>
            </w:pPr>
            <w:r w:rsidRPr="00F954E0">
              <w:rPr>
                <w:rFonts w:ascii="Arial" w:hAnsi="Arial" w:cs="Arial"/>
                <w:sz w:val="24"/>
                <w:szCs w:val="24"/>
              </w:rPr>
              <w:t>Consistent standard</w:t>
            </w:r>
          </w:p>
        </w:tc>
        <w:tc>
          <w:tcPr>
            <w:tcW w:w="3440" w:type="dxa"/>
            <w:shd w:val="clear" w:color="auto" w:fill="E4DFEC"/>
          </w:tcPr>
          <w:p w14:paraId="70CE080F" w14:textId="77777777" w:rsidR="00F954E0" w:rsidRPr="00F954E0" w:rsidRDefault="00F954E0" w:rsidP="00253CE3">
            <w:pPr>
              <w:rPr>
                <w:rFonts w:ascii="Arial" w:hAnsi="Arial" w:cs="Arial"/>
                <w:b w:val="0"/>
                <w:bCs/>
                <w:sz w:val="24"/>
                <w:szCs w:val="24"/>
              </w:rPr>
            </w:pPr>
          </w:p>
        </w:tc>
        <w:tc>
          <w:tcPr>
            <w:tcW w:w="3514" w:type="dxa"/>
            <w:shd w:val="clear" w:color="auto" w:fill="E4DFEC"/>
          </w:tcPr>
          <w:p w14:paraId="2B181658" w14:textId="77777777" w:rsidR="00F954E0" w:rsidRPr="00F954E0" w:rsidRDefault="00F954E0" w:rsidP="00253CE3">
            <w:pPr>
              <w:rPr>
                <w:rFonts w:ascii="Arial" w:hAnsi="Arial" w:cs="Arial"/>
                <w:b w:val="0"/>
                <w:bCs/>
                <w:sz w:val="24"/>
                <w:szCs w:val="24"/>
              </w:rPr>
            </w:pPr>
          </w:p>
        </w:tc>
        <w:tc>
          <w:tcPr>
            <w:tcW w:w="2150" w:type="dxa"/>
            <w:shd w:val="clear" w:color="auto" w:fill="E4DFEC"/>
          </w:tcPr>
          <w:p w14:paraId="561E0137" w14:textId="77777777" w:rsidR="00F954E0" w:rsidRPr="00F954E0" w:rsidRDefault="00F954E0" w:rsidP="00253CE3">
            <w:pPr>
              <w:rPr>
                <w:rFonts w:ascii="Arial" w:hAnsi="Arial" w:cs="Arial"/>
                <w:b w:val="0"/>
                <w:bCs/>
                <w:sz w:val="24"/>
                <w:szCs w:val="24"/>
              </w:rPr>
            </w:pPr>
          </w:p>
        </w:tc>
        <w:tc>
          <w:tcPr>
            <w:tcW w:w="1571" w:type="dxa"/>
            <w:shd w:val="clear" w:color="auto" w:fill="E4DFEC"/>
          </w:tcPr>
          <w:p w14:paraId="58216D40" w14:textId="77777777" w:rsidR="00F954E0" w:rsidRPr="00F954E0" w:rsidRDefault="00F954E0" w:rsidP="00253CE3">
            <w:pPr>
              <w:rPr>
                <w:rFonts w:ascii="Arial" w:hAnsi="Arial" w:cs="Arial"/>
                <w:b w:val="0"/>
                <w:bCs/>
                <w:sz w:val="24"/>
                <w:szCs w:val="24"/>
              </w:rPr>
            </w:pPr>
          </w:p>
        </w:tc>
      </w:tr>
      <w:tr w:rsidR="00253CE3" w:rsidRPr="00F954E0" w14:paraId="1B05A61C" w14:textId="77777777" w:rsidTr="00253CE3">
        <w:trPr>
          <w:trHeight w:val="849"/>
        </w:trPr>
        <w:tc>
          <w:tcPr>
            <w:tcW w:w="590" w:type="dxa"/>
            <w:shd w:val="clear" w:color="auto" w:fill="auto"/>
            <w:hideMark/>
          </w:tcPr>
          <w:p w14:paraId="7C3E88CC"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7</w:t>
            </w:r>
          </w:p>
        </w:tc>
        <w:tc>
          <w:tcPr>
            <w:tcW w:w="3903" w:type="dxa"/>
            <w:shd w:val="clear" w:color="auto" w:fill="auto"/>
            <w:hideMark/>
          </w:tcPr>
          <w:p w14:paraId="0612EF3A" w14:textId="71967D9E"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Review and update the Void Standard at least annually to ensure it continues to specify what good should look like (consider using images/illustrations) and revise targets and timescales. </w:t>
            </w:r>
          </w:p>
        </w:tc>
        <w:tc>
          <w:tcPr>
            <w:tcW w:w="3440" w:type="dxa"/>
          </w:tcPr>
          <w:p w14:paraId="1F7033F4"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Modern and simplified void standard that meets the aspirations of customers and Plus Dane</w:t>
            </w:r>
          </w:p>
          <w:p w14:paraId="2E85CDBE"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 </w:t>
            </w:r>
          </w:p>
        </w:tc>
        <w:tc>
          <w:tcPr>
            <w:tcW w:w="3514" w:type="dxa"/>
          </w:tcPr>
          <w:p w14:paraId="5E32AB0B"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We are reviewing the void standard, we will design a new leaflet when the standard is agreed. Panel recommendations regarding format will be taken into consideration</w:t>
            </w:r>
          </w:p>
        </w:tc>
        <w:tc>
          <w:tcPr>
            <w:tcW w:w="2150" w:type="dxa"/>
          </w:tcPr>
          <w:p w14:paraId="58D8A79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0AA29A4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06B5B468" w14:textId="77777777" w:rsidTr="00253CE3">
        <w:trPr>
          <w:trHeight w:val="557"/>
        </w:trPr>
        <w:tc>
          <w:tcPr>
            <w:tcW w:w="590" w:type="dxa"/>
            <w:shd w:val="clear" w:color="auto" w:fill="auto"/>
            <w:hideMark/>
          </w:tcPr>
          <w:p w14:paraId="42C22D8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8</w:t>
            </w:r>
          </w:p>
        </w:tc>
        <w:tc>
          <w:tcPr>
            <w:tcW w:w="3903" w:type="dxa"/>
            <w:shd w:val="clear" w:color="auto" w:fill="auto"/>
            <w:hideMark/>
          </w:tcPr>
          <w:p w14:paraId="2E588395" w14:textId="5A42B8DA"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Review the current internal processes to improve early notification of upcoming void properties and swift handover to the voids/lettings teams. This may include cases were a tenant dies (and there is no one who qualifies to succeed the tenancy and it is terminated) or the tenant transfers or the property abandoned.</w:t>
            </w:r>
          </w:p>
        </w:tc>
        <w:tc>
          <w:tcPr>
            <w:tcW w:w="3440" w:type="dxa"/>
          </w:tcPr>
          <w:p w14:paraId="14BCBD2E"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Early notification aids void resource</w:t>
            </w:r>
          </w:p>
          <w:p w14:paraId="27B23D38"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Improved planning/forecasting</w:t>
            </w:r>
          </w:p>
          <w:p w14:paraId="7BE346F6"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May minimise rent loss</w:t>
            </w:r>
          </w:p>
        </w:tc>
        <w:tc>
          <w:tcPr>
            <w:tcW w:w="3514" w:type="dxa"/>
          </w:tcPr>
          <w:p w14:paraId="59263F5B"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There are currently  workflows and reports in place.  In the light of the recommendation we will review these to identify any improvements.</w:t>
            </w:r>
          </w:p>
        </w:tc>
        <w:tc>
          <w:tcPr>
            <w:tcW w:w="2150" w:type="dxa"/>
          </w:tcPr>
          <w:p w14:paraId="2B5966CB"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1FC94055"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Dec 19</w:t>
            </w:r>
          </w:p>
        </w:tc>
      </w:tr>
      <w:tr w:rsidR="00253CE3" w:rsidRPr="00F954E0" w14:paraId="1B6BC77F" w14:textId="77777777" w:rsidTr="00253CE3">
        <w:trPr>
          <w:trHeight w:val="1132"/>
        </w:trPr>
        <w:tc>
          <w:tcPr>
            <w:tcW w:w="590" w:type="dxa"/>
            <w:shd w:val="clear" w:color="auto" w:fill="auto"/>
            <w:hideMark/>
          </w:tcPr>
          <w:p w14:paraId="03D69DC0"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9</w:t>
            </w:r>
          </w:p>
        </w:tc>
        <w:tc>
          <w:tcPr>
            <w:tcW w:w="3903" w:type="dxa"/>
            <w:shd w:val="clear" w:color="auto" w:fill="auto"/>
            <w:hideMark/>
          </w:tcPr>
          <w:p w14:paraId="5B6E896B"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Provide information of the revised void standard to all those working in void management to enable the delivery of consistent outcomes</w:t>
            </w:r>
          </w:p>
          <w:p w14:paraId="3A9AB054" w14:textId="77777777" w:rsidR="00F954E0" w:rsidRPr="00F954E0" w:rsidRDefault="00F954E0" w:rsidP="00253CE3">
            <w:pPr>
              <w:rPr>
                <w:rFonts w:ascii="Arial" w:hAnsi="Arial" w:cs="Arial"/>
                <w:b w:val="0"/>
                <w:bCs/>
                <w:sz w:val="24"/>
                <w:szCs w:val="24"/>
              </w:rPr>
            </w:pPr>
          </w:p>
        </w:tc>
        <w:tc>
          <w:tcPr>
            <w:tcW w:w="3440" w:type="dxa"/>
          </w:tcPr>
          <w:p w14:paraId="5B6B53E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Consistent delivery of the void standard across all teams </w:t>
            </w:r>
          </w:p>
          <w:p w14:paraId="3F7F2A33"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Improves awareness and understanding of the void standard</w:t>
            </w:r>
          </w:p>
          <w:p w14:paraId="0C82B97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Encourages the consistent delivery of the void standard</w:t>
            </w:r>
          </w:p>
        </w:tc>
        <w:tc>
          <w:tcPr>
            <w:tcW w:w="3514" w:type="dxa"/>
          </w:tcPr>
          <w:p w14:paraId="0E1233B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As part of Policy and Standard review we will develop a communications plan</w:t>
            </w:r>
          </w:p>
        </w:tc>
        <w:tc>
          <w:tcPr>
            <w:tcW w:w="2150" w:type="dxa"/>
          </w:tcPr>
          <w:p w14:paraId="6B56EEBC"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01119AC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54217EC6" w14:textId="77777777" w:rsidTr="00253CE3">
        <w:trPr>
          <w:trHeight w:val="416"/>
        </w:trPr>
        <w:tc>
          <w:tcPr>
            <w:tcW w:w="590" w:type="dxa"/>
            <w:shd w:val="clear" w:color="auto" w:fill="auto"/>
            <w:hideMark/>
          </w:tcPr>
          <w:p w14:paraId="10D108A4" w14:textId="39E107D5" w:rsidR="00F954E0" w:rsidRPr="00F954E0" w:rsidRDefault="00253CE3" w:rsidP="00253CE3">
            <w:pPr>
              <w:rPr>
                <w:rFonts w:ascii="Arial" w:hAnsi="Arial" w:cs="Arial"/>
                <w:b w:val="0"/>
                <w:bCs/>
                <w:sz w:val="24"/>
                <w:szCs w:val="24"/>
              </w:rPr>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41184" behindDoc="0" locked="0" layoutInCell="1" allowOverlap="1" wp14:anchorId="481C5312" wp14:editId="493208DA">
                      <wp:simplePos x="0" y="0"/>
                      <wp:positionH relativeFrom="margin">
                        <wp:posOffset>-3457</wp:posOffset>
                      </wp:positionH>
                      <wp:positionV relativeFrom="paragraph">
                        <wp:posOffset>-2199721</wp:posOffset>
                      </wp:positionV>
                      <wp:extent cx="4276725" cy="79057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42767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AE275" w14:textId="2AE13742" w:rsidR="0006774A" w:rsidRPr="00480C10" w:rsidRDefault="0006774A" w:rsidP="001F191F">
                                  <w:pPr>
                                    <w:rPr>
                                      <w:rFonts w:asciiTheme="majorHAnsi" w:hAnsiTheme="majorHAnsi"/>
                                      <w:sz w:val="48"/>
                                      <w:szCs w:val="48"/>
                                    </w:rPr>
                                  </w:pPr>
                                  <w:r>
                                    <w:rPr>
                                      <w:rFonts w:asciiTheme="majorHAnsi" w:hAnsiTheme="majorHAnsi"/>
                                      <w:sz w:val="48"/>
                                      <w:szCs w:val="48"/>
                                    </w:rPr>
                                    <w:t>Recommendation</w:t>
                                  </w:r>
                                  <w:r w:rsidR="009B0F09">
                                    <w:rPr>
                                      <w:rFonts w:asciiTheme="majorHAnsi" w:hAnsiTheme="majorHAnsi"/>
                                      <w:sz w:val="48"/>
                                      <w:szCs w:val="48"/>
                                    </w:rPr>
                                    <w:t>s</w:t>
                                  </w:r>
                                  <w:r>
                                    <w:rPr>
                                      <w:rFonts w:asciiTheme="majorHAnsi" w:hAnsiTheme="majorHAnsi"/>
                                      <w:sz w:val="48"/>
                                      <w:szCs w:val="48"/>
                                    </w:rPr>
                                    <w:t xml:space="preserve">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5312" id="Text Box 488" o:spid="_x0000_s1036" type="#_x0000_t202" style="position:absolute;margin-left:-.25pt;margin-top:-173.2pt;width:336.75pt;height:62.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" filled="f" stroked="f" strokeweight=".5pt">
                      <v:textbox>
                        <w:txbxContent>
                          <w:p w14:paraId="558AE275" w14:textId="2AE13742" w:rsidR="0006774A" w:rsidRPr="00480C10" w:rsidRDefault="0006774A" w:rsidP="001F191F">
                            <w:pPr>
                              <w:rPr>
                                <w:rFonts w:asciiTheme="majorHAnsi" w:hAnsiTheme="majorHAnsi"/>
                                <w:sz w:val="48"/>
                                <w:szCs w:val="48"/>
                              </w:rPr>
                            </w:pPr>
                            <w:r>
                              <w:rPr>
                                <w:rFonts w:asciiTheme="majorHAnsi" w:hAnsiTheme="majorHAnsi"/>
                                <w:sz w:val="48"/>
                                <w:szCs w:val="48"/>
                              </w:rPr>
                              <w:t>Recommendation</w:t>
                            </w:r>
                            <w:r w:rsidR="009B0F09">
                              <w:rPr>
                                <w:rFonts w:asciiTheme="majorHAnsi" w:hAnsiTheme="majorHAnsi"/>
                                <w:sz w:val="48"/>
                                <w:szCs w:val="48"/>
                              </w:rPr>
                              <w:t>s</w:t>
                            </w:r>
                            <w:r>
                              <w:rPr>
                                <w:rFonts w:asciiTheme="majorHAnsi" w:hAnsiTheme="majorHAnsi"/>
                                <w:sz w:val="48"/>
                                <w:szCs w:val="48"/>
                              </w:rPr>
                              <w:t xml:space="preserve"> and Action Plan</w:t>
                            </w:r>
                          </w:p>
                        </w:txbxContent>
                      </v:textbox>
                      <w10:wrap anchorx="margin"/>
                    </v:shape>
                  </w:pict>
                </mc:Fallback>
              </mc:AlternateContent>
            </w:r>
            <w:r w:rsidR="00F954E0" w:rsidRPr="00F954E0">
              <w:rPr>
                <w:rFonts w:ascii="Arial" w:hAnsi="Arial" w:cs="Arial"/>
                <w:b w:val="0"/>
                <w:bCs/>
                <w:sz w:val="24"/>
                <w:szCs w:val="24"/>
              </w:rPr>
              <w:t>10</w:t>
            </w:r>
          </w:p>
        </w:tc>
        <w:tc>
          <w:tcPr>
            <w:tcW w:w="3903" w:type="dxa"/>
            <w:shd w:val="clear" w:color="auto" w:fill="auto"/>
            <w:hideMark/>
          </w:tcPr>
          <w:p w14:paraId="7F1E0E56" w14:textId="20355A9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Establish mechanisms to obtain regular feedback from those working in void management (including contractors, surveyors, team leaders, trades and lettings team) to assist management to identify efficiencies and improvements. e.g. a standard item on team meeting agendas, continuous improvement logs, surveys etc</w:t>
            </w:r>
            <w:r w:rsidR="00B01654">
              <w:rPr>
                <w:rFonts w:ascii="Arial" w:hAnsi="Arial" w:cs="Arial"/>
                <w:b w:val="0"/>
                <w:bCs/>
                <w:sz w:val="24"/>
                <w:szCs w:val="24"/>
              </w:rPr>
              <w:t>.</w:t>
            </w:r>
          </w:p>
        </w:tc>
        <w:tc>
          <w:tcPr>
            <w:tcW w:w="3440" w:type="dxa"/>
          </w:tcPr>
          <w:p w14:paraId="3F18F852"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Encourages continuous improvement and innovation</w:t>
            </w:r>
          </w:p>
        </w:tc>
        <w:tc>
          <w:tcPr>
            <w:tcW w:w="3514" w:type="dxa"/>
          </w:tcPr>
          <w:p w14:paraId="3BFB3E07"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Agenda item added to Team and Contractor meeting agenda.</w:t>
            </w:r>
          </w:p>
          <w:p w14:paraId="30875D06" w14:textId="77777777" w:rsidR="00F954E0" w:rsidRPr="00F954E0" w:rsidRDefault="00F954E0" w:rsidP="00253CE3">
            <w:pPr>
              <w:rPr>
                <w:rFonts w:ascii="Arial" w:hAnsi="Arial" w:cs="Arial"/>
                <w:b w:val="0"/>
                <w:bCs/>
                <w:sz w:val="24"/>
                <w:szCs w:val="24"/>
              </w:rPr>
            </w:pPr>
          </w:p>
          <w:p w14:paraId="540877C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Explore link to lessons learnt framework.</w:t>
            </w:r>
          </w:p>
        </w:tc>
        <w:tc>
          <w:tcPr>
            <w:tcW w:w="2150" w:type="dxa"/>
          </w:tcPr>
          <w:p w14:paraId="63E8343B"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p w14:paraId="5E28AFF2" w14:textId="77777777" w:rsidR="00F954E0" w:rsidRPr="00F954E0" w:rsidRDefault="00F954E0" w:rsidP="00253CE3">
            <w:pPr>
              <w:rPr>
                <w:rFonts w:ascii="Arial" w:hAnsi="Arial" w:cs="Arial"/>
                <w:b w:val="0"/>
                <w:bCs/>
                <w:sz w:val="24"/>
                <w:szCs w:val="24"/>
              </w:rPr>
            </w:pPr>
          </w:p>
          <w:p w14:paraId="59F2C20F" w14:textId="77777777" w:rsidR="00F954E0" w:rsidRPr="00F954E0" w:rsidRDefault="00F954E0" w:rsidP="00253CE3">
            <w:pPr>
              <w:rPr>
                <w:rFonts w:ascii="Arial" w:hAnsi="Arial" w:cs="Arial"/>
                <w:b w:val="0"/>
                <w:bCs/>
                <w:sz w:val="24"/>
                <w:szCs w:val="24"/>
              </w:rPr>
            </w:pPr>
          </w:p>
          <w:p w14:paraId="510BAFE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Repairs/Customer</w:t>
            </w:r>
          </w:p>
        </w:tc>
        <w:tc>
          <w:tcPr>
            <w:tcW w:w="1571" w:type="dxa"/>
          </w:tcPr>
          <w:p w14:paraId="48685E27"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July 2019</w:t>
            </w:r>
          </w:p>
          <w:p w14:paraId="66F0D635" w14:textId="77777777" w:rsidR="00F954E0" w:rsidRPr="00F954E0" w:rsidRDefault="00F954E0" w:rsidP="00253CE3">
            <w:pPr>
              <w:rPr>
                <w:rFonts w:ascii="Arial" w:hAnsi="Arial" w:cs="Arial"/>
                <w:b w:val="0"/>
                <w:bCs/>
                <w:sz w:val="24"/>
                <w:szCs w:val="24"/>
              </w:rPr>
            </w:pPr>
          </w:p>
          <w:p w14:paraId="40569981" w14:textId="77777777" w:rsidR="00F954E0" w:rsidRPr="00F954E0" w:rsidRDefault="00F954E0" w:rsidP="00253CE3">
            <w:pPr>
              <w:rPr>
                <w:rFonts w:ascii="Arial" w:hAnsi="Arial" w:cs="Arial"/>
                <w:b w:val="0"/>
                <w:bCs/>
                <w:sz w:val="24"/>
                <w:szCs w:val="24"/>
              </w:rPr>
            </w:pPr>
          </w:p>
          <w:p w14:paraId="554BB31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December 2019</w:t>
            </w:r>
          </w:p>
        </w:tc>
      </w:tr>
      <w:tr w:rsidR="00253CE3" w:rsidRPr="00F954E0" w14:paraId="34D571A9" w14:textId="77777777" w:rsidTr="00253CE3">
        <w:trPr>
          <w:trHeight w:val="315"/>
        </w:trPr>
        <w:tc>
          <w:tcPr>
            <w:tcW w:w="590" w:type="dxa"/>
            <w:shd w:val="clear" w:color="auto" w:fill="D0CECE"/>
            <w:hideMark/>
          </w:tcPr>
          <w:p w14:paraId="2409457A" w14:textId="5CCEE015" w:rsidR="00F954E0" w:rsidRPr="00F954E0" w:rsidRDefault="00F954E0" w:rsidP="00253CE3">
            <w:pPr>
              <w:rPr>
                <w:rFonts w:ascii="Arial" w:hAnsi="Arial" w:cs="Arial"/>
                <w:b w:val="0"/>
                <w:bCs/>
                <w:sz w:val="24"/>
                <w:szCs w:val="24"/>
              </w:rPr>
            </w:pPr>
          </w:p>
        </w:tc>
        <w:tc>
          <w:tcPr>
            <w:tcW w:w="3903" w:type="dxa"/>
            <w:shd w:val="clear" w:color="auto" w:fill="E4DFEC"/>
            <w:hideMark/>
          </w:tcPr>
          <w:p w14:paraId="12BB211B" w14:textId="4E6E487C" w:rsidR="00F954E0" w:rsidRPr="00F954E0" w:rsidRDefault="00F954E0" w:rsidP="00253CE3">
            <w:pPr>
              <w:rPr>
                <w:rFonts w:ascii="Arial" w:hAnsi="Arial" w:cs="Arial"/>
                <w:sz w:val="24"/>
                <w:szCs w:val="24"/>
              </w:rPr>
            </w:pPr>
            <w:r w:rsidRPr="00F954E0">
              <w:rPr>
                <w:rFonts w:ascii="Arial" w:hAnsi="Arial" w:cs="Arial"/>
                <w:sz w:val="24"/>
                <w:szCs w:val="24"/>
              </w:rPr>
              <w:t>Recycling</w:t>
            </w:r>
          </w:p>
        </w:tc>
        <w:tc>
          <w:tcPr>
            <w:tcW w:w="3440" w:type="dxa"/>
            <w:shd w:val="clear" w:color="auto" w:fill="E4DFEC"/>
          </w:tcPr>
          <w:p w14:paraId="2FF1BCBC" w14:textId="77777777" w:rsidR="00F954E0" w:rsidRPr="00F954E0" w:rsidRDefault="00F954E0" w:rsidP="00253CE3">
            <w:pPr>
              <w:rPr>
                <w:rFonts w:ascii="Arial" w:hAnsi="Arial" w:cs="Arial"/>
                <w:b w:val="0"/>
                <w:bCs/>
                <w:sz w:val="24"/>
                <w:szCs w:val="24"/>
              </w:rPr>
            </w:pPr>
          </w:p>
        </w:tc>
        <w:tc>
          <w:tcPr>
            <w:tcW w:w="3514" w:type="dxa"/>
            <w:shd w:val="clear" w:color="auto" w:fill="E4DFEC"/>
          </w:tcPr>
          <w:p w14:paraId="67E24D6A" w14:textId="77777777" w:rsidR="00F954E0" w:rsidRPr="00F954E0" w:rsidRDefault="00F954E0" w:rsidP="00253CE3">
            <w:pPr>
              <w:rPr>
                <w:rFonts w:ascii="Arial" w:hAnsi="Arial" w:cs="Arial"/>
                <w:b w:val="0"/>
                <w:bCs/>
                <w:sz w:val="24"/>
                <w:szCs w:val="24"/>
              </w:rPr>
            </w:pPr>
          </w:p>
        </w:tc>
        <w:tc>
          <w:tcPr>
            <w:tcW w:w="2150" w:type="dxa"/>
            <w:shd w:val="clear" w:color="auto" w:fill="E4DFEC"/>
          </w:tcPr>
          <w:p w14:paraId="6FC0C288" w14:textId="77777777" w:rsidR="00F954E0" w:rsidRPr="00F954E0" w:rsidRDefault="00F954E0" w:rsidP="00253CE3">
            <w:pPr>
              <w:rPr>
                <w:rFonts w:ascii="Arial" w:hAnsi="Arial" w:cs="Arial"/>
                <w:b w:val="0"/>
                <w:bCs/>
                <w:sz w:val="24"/>
                <w:szCs w:val="24"/>
              </w:rPr>
            </w:pPr>
          </w:p>
        </w:tc>
        <w:tc>
          <w:tcPr>
            <w:tcW w:w="1571" w:type="dxa"/>
            <w:shd w:val="clear" w:color="auto" w:fill="E4DFEC"/>
          </w:tcPr>
          <w:p w14:paraId="50F3D23E" w14:textId="77777777" w:rsidR="00F954E0" w:rsidRPr="00F954E0" w:rsidRDefault="00F954E0" w:rsidP="00253CE3">
            <w:pPr>
              <w:rPr>
                <w:rFonts w:ascii="Arial" w:hAnsi="Arial" w:cs="Arial"/>
                <w:b w:val="0"/>
                <w:bCs/>
                <w:sz w:val="24"/>
                <w:szCs w:val="24"/>
              </w:rPr>
            </w:pPr>
          </w:p>
        </w:tc>
      </w:tr>
      <w:tr w:rsidR="00253CE3" w:rsidRPr="00F954E0" w14:paraId="7DC935D8" w14:textId="77777777" w:rsidTr="00253CE3">
        <w:trPr>
          <w:trHeight w:val="800"/>
        </w:trPr>
        <w:tc>
          <w:tcPr>
            <w:tcW w:w="590" w:type="dxa"/>
            <w:shd w:val="clear" w:color="auto" w:fill="auto"/>
            <w:hideMark/>
          </w:tcPr>
          <w:p w14:paraId="7B7631C3"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11</w:t>
            </w:r>
          </w:p>
        </w:tc>
        <w:tc>
          <w:tcPr>
            <w:tcW w:w="3903" w:type="dxa"/>
            <w:shd w:val="clear" w:color="auto" w:fill="auto"/>
            <w:hideMark/>
          </w:tcPr>
          <w:p w14:paraId="00601016" w14:textId="4400A20B"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 xml:space="preserve">Conduct a feasibility study to assess the creation of a recycling scheme to take advantage of unwanted furniture, household items, white goods or fixtures and fittings left behind or donated. This may include promoting existing schemes to tenants or working in </w:t>
            </w:r>
            <w:r w:rsidR="00253CE3">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39136" behindDoc="0" locked="0" layoutInCell="1" allowOverlap="1" wp14:anchorId="4FAA0480" wp14:editId="019052F1">
                      <wp:simplePos x="0" y="0"/>
                      <wp:positionH relativeFrom="margin">
                        <wp:posOffset>-383717</wp:posOffset>
                      </wp:positionH>
                      <wp:positionV relativeFrom="paragraph">
                        <wp:posOffset>-1477977</wp:posOffset>
                      </wp:positionV>
                      <wp:extent cx="4124325" cy="809625"/>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41243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D99FC" w14:textId="0AA61ADF"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0480" id="Text Box 487" o:spid="_x0000_s1037" type="#_x0000_t202" style="position:absolute;margin-left:-30.2pt;margin-top:-116.4pt;width:324.75pt;height:63.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8ggIAAG4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" filled="f" stroked="f" strokeweight=".5pt">
                      <v:textbox>
                        <w:txbxContent>
                          <w:p w14:paraId="75DD99FC" w14:textId="0AA61ADF"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r w:rsidRPr="00F954E0">
              <w:rPr>
                <w:rFonts w:ascii="Arial" w:hAnsi="Arial" w:cs="Arial"/>
                <w:b w:val="0"/>
                <w:bCs/>
                <w:sz w:val="24"/>
                <w:szCs w:val="24"/>
              </w:rPr>
              <w:t>partnership with other organisations.</w:t>
            </w:r>
          </w:p>
          <w:p w14:paraId="0055D46B" w14:textId="77777777" w:rsidR="00F954E0" w:rsidRPr="00F954E0" w:rsidRDefault="00F954E0" w:rsidP="00253CE3">
            <w:pPr>
              <w:rPr>
                <w:rFonts w:ascii="Arial" w:hAnsi="Arial" w:cs="Arial"/>
                <w:b w:val="0"/>
                <w:bCs/>
                <w:sz w:val="24"/>
                <w:szCs w:val="24"/>
              </w:rPr>
            </w:pPr>
          </w:p>
        </w:tc>
        <w:tc>
          <w:tcPr>
            <w:tcW w:w="3440" w:type="dxa"/>
          </w:tcPr>
          <w:p w14:paraId="77C2B7BA"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Reduction in void costs</w:t>
            </w:r>
          </w:p>
          <w:p w14:paraId="040F6541"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Reduce waste and volume of unwanted items left behind when a tenant moves out</w:t>
            </w:r>
          </w:p>
          <w:p w14:paraId="5DAC24C9"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Provide low income households with the opportunity to access furniture and white goods at reduced costs</w:t>
            </w:r>
          </w:p>
        </w:tc>
        <w:tc>
          <w:tcPr>
            <w:tcW w:w="3514" w:type="dxa"/>
          </w:tcPr>
          <w:p w14:paraId="300C195F"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Carry out feasibility study to understand options for recycling schemes taking into account any procurement issues.</w:t>
            </w:r>
          </w:p>
          <w:p w14:paraId="5B362FFF" w14:textId="77777777" w:rsidR="00F954E0" w:rsidRPr="00F954E0" w:rsidRDefault="00F954E0" w:rsidP="00253CE3">
            <w:pPr>
              <w:rPr>
                <w:rFonts w:ascii="Arial" w:hAnsi="Arial" w:cs="Arial"/>
                <w:b w:val="0"/>
                <w:bCs/>
                <w:sz w:val="24"/>
                <w:szCs w:val="24"/>
              </w:rPr>
            </w:pPr>
          </w:p>
          <w:p w14:paraId="48DC2559" w14:textId="236FF0AC"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Signposting for customers will be available as appropriate once approach is agreed</w:t>
            </w:r>
          </w:p>
        </w:tc>
        <w:tc>
          <w:tcPr>
            <w:tcW w:w="2150" w:type="dxa"/>
          </w:tcPr>
          <w:p w14:paraId="4091ADC2"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p w14:paraId="2FC3D0EE" w14:textId="77777777" w:rsidR="00F954E0" w:rsidRPr="00F954E0" w:rsidRDefault="00F954E0" w:rsidP="00253CE3">
            <w:pPr>
              <w:rPr>
                <w:rFonts w:ascii="Arial" w:hAnsi="Arial" w:cs="Arial"/>
                <w:b w:val="0"/>
                <w:bCs/>
                <w:sz w:val="24"/>
                <w:szCs w:val="24"/>
              </w:rPr>
            </w:pPr>
          </w:p>
          <w:p w14:paraId="0633120E" w14:textId="77777777" w:rsidR="00F954E0" w:rsidRPr="00F954E0" w:rsidRDefault="00F954E0" w:rsidP="00253CE3">
            <w:pPr>
              <w:rPr>
                <w:rFonts w:ascii="Arial" w:hAnsi="Arial" w:cs="Arial"/>
                <w:b w:val="0"/>
                <w:bCs/>
                <w:sz w:val="24"/>
                <w:szCs w:val="24"/>
              </w:rPr>
            </w:pPr>
          </w:p>
          <w:p w14:paraId="70486386" w14:textId="77777777" w:rsidR="00F954E0" w:rsidRPr="00F954E0" w:rsidRDefault="00F954E0" w:rsidP="00253CE3">
            <w:pPr>
              <w:rPr>
                <w:rFonts w:ascii="Arial" w:hAnsi="Arial" w:cs="Arial"/>
                <w:b w:val="0"/>
                <w:bCs/>
                <w:sz w:val="24"/>
                <w:szCs w:val="24"/>
              </w:rPr>
            </w:pPr>
          </w:p>
          <w:p w14:paraId="241EED9D" w14:textId="77777777" w:rsidR="00F954E0" w:rsidRPr="00F954E0" w:rsidRDefault="00F954E0" w:rsidP="00253CE3">
            <w:pPr>
              <w:rPr>
                <w:rFonts w:ascii="Arial" w:hAnsi="Arial" w:cs="Arial"/>
                <w:b w:val="0"/>
                <w:bCs/>
                <w:sz w:val="24"/>
                <w:szCs w:val="24"/>
              </w:rPr>
            </w:pPr>
          </w:p>
          <w:p w14:paraId="518E6318" w14:textId="77777777" w:rsidR="00F954E0" w:rsidRPr="00F954E0" w:rsidRDefault="00F954E0" w:rsidP="00253CE3">
            <w:pPr>
              <w:rPr>
                <w:rFonts w:ascii="Arial" w:hAnsi="Arial" w:cs="Arial"/>
                <w:b w:val="0"/>
                <w:bCs/>
                <w:sz w:val="24"/>
                <w:szCs w:val="24"/>
              </w:rPr>
            </w:pPr>
          </w:p>
          <w:p w14:paraId="5E7C7F5C"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Repairs</w:t>
            </w:r>
          </w:p>
          <w:p w14:paraId="692EDEFC" w14:textId="77777777" w:rsidR="00F954E0" w:rsidRPr="00F954E0" w:rsidRDefault="00F954E0" w:rsidP="00253CE3">
            <w:pPr>
              <w:rPr>
                <w:rFonts w:ascii="Arial" w:hAnsi="Arial" w:cs="Arial"/>
                <w:b w:val="0"/>
                <w:bCs/>
                <w:sz w:val="24"/>
                <w:szCs w:val="24"/>
              </w:rPr>
            </w:pPr>
          </w:p>
        </w:tc>
        <w:tc>
          <w:tcPr>
            <w:tcW w:w="1571" w:type="dxa"/>
          </w:tcPr>
          <w:p w14:paraId="462D5F56"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Oct 2019</w:t>
            </w:r>
          </w:p>
          <w:p w14:paraId="55AF2E66" w14:textId="77777777" w:rsidR="00F954E0" w:rsidRPr="00F954E0" w:rsidRDefault="00F954E0" w:rsidP="00253CE3">
            <w:pPr>
              <w:rPr>
                <w:rFonts w:ascii="Arial" w:hAnsi="Arial" w:cs="Arial"/>
                <w:b w:val="0"/>
                <w:bCs/>
                <w:sz w:val="24"/>
                <w:szCs w:val="24"/>
              </w:rPr>
            </w:pPr>
          </w:p>
          <w:p w14:paraId="3C93D5D2" w14:textId="77777777" w:rsidR="00F954E0" w:rsidRPr="00F954E0" w:rsidRDefault="00F954E0" w:rsidP="00253CE3">
            <w:pPr>
              <w:rPr>
                <w:rFonts w:ascii="Arial" w:hAnsi="Arial" w:cs="Arial"/>
                <w:b w:val="0"/>
                <w:bCs/>
                <w:sz w:val="24"/>
                <w:szCs w:val="24"/>
              </w:rPr>
            </w:pPr>
          </w:p>
          <w:p w14:paraId="0E7EC02B" w14:textId="77777777" w:rsidR="00F954E0" w:rsidRPr="00F954E0" w:rsidRDefault="00F954E0" w:rsidP="00253CE3">
            <w:pPr>
              <w:rPr>
                <w:rFonts w:ascii="Arial" w:hAnsi="Arial" w:cs="Arial"/>
                <w:b w:val="0"/>
                <w:bCs/>
                <w:sz w:val="24"/>
                <w:szCs w:val="24"/>
              </w:rPr>
            </w:pPr>
          </w:p>
          <w:p w14:paraId="2F9EF429" w14:textId="77777777" w:rsidR="00F954E0" w:rsidRPr="00F954E0" w:rsidRDefault="00F954E0" w:rsidP="00253CE3">
            <w:pPr>
              <w:rPr>
                <w:rFonts w:ascii="Arial" w:hAnsi="Arial" w:cs="Arial"/>
                <w:b w:val="0"/>
                <w:bCs/>
                <w:sz w:val="24"/>
                <w:szCs w:val="24"/>
              </w:rPr>
            </w:pPr>
          </w:p>
          <w:p w14:paraId="000987C3" w14:textId="77777777" w:rsidR="00F954E0" w:rsidRPr="00F954E0" w:rsidRDefault="00F954E0" w:rsidP="00253CE3">
            <w:pPr>
              <w:rPr>
                <w:rFonts w:ascii="Arial" w:hAnsi="Arial" w:cs="Arial"/>
                <w:b w:val="0"/>
                <w:bCs/>
                <w:sz w:val="24"/>
                <w:szCs w:val="24"/>
              </w:rPr>
            </w:pPr>
          </w:p>
          <w:p w14:paraId="08AA0688" w14:textId="77777777" w:rsidR="00F954E0" w:rsidRPr="00F954E0" w:rsidRDefault="00F954E0" w:rsidP="00253CE3">
            <w:pPr>
              <w:rPr>
                <w:rFonts w:ascii="Arial" w:hAnsi="Arial" w:cs="Arial"/>
                <w:b w:val="0"/>
                <w:bCs/>
                <w:sz w:val="24"/>
                <w:szCs w:val="24"/>
              </w:rPr>
            </w:pPr>
            <w:r w:rsidRPr="00F954E0">
              <w:rPr>
                <w:rFonts w:ascii="Arial" w:hAnsi="Arial" w:cs="Arial"/>
                <w:b w:val="0"/>
                <w:bCs/>
                <w:sz w:val="24"/>
                <w:szCs w:val="24"/>
              </w:rPr>
              <w:t>Nov 19</w:t>
            </w:r>
          </w:p>
        </w:tc>
      </w:tr>
      <w:tr w:rsidR="00253CE3" w:rsidRPr="00F954E0" w14:paraId="3846AE90" w14:textId="77777777" w:rsidTr="00253CE3">
        <w:trPr>
          <w:trHeight w:val="315"/>
        </w:trPr>
        <w:tc>
          <w:tcPr>
            <w:tcW w:w="590" w:type="dxa"/>
            <w:shd w:val="clear" w:color="auto" w:fill="D0CECE"/>
            <w:hideMark/>
          </w:tcPr>
          <w:p w14:paraId="371227E3" w14:textId="77777777" w:rsidR="005A0C12" w:rsidRPr="00F954E0" w:rsidRDefault="005A0C12" w:rsidP="00253CE3">
            <w:pPr>
              <w:rPr>
                <w:rFonts w:ascii="Arial" w:hAnsi="Arial" w:cs="Arial"/>
                <w:b w:val="0"/>
                <w:bCs/>
                <w:sz w:val="24"/>
                <w:szCs w:val="24"/>
              </w:rPr>
            </w:pPr>
          </w:p>
        </w:tc>
        <w:tc>
          <w:tcPr>
            <w:tcW w:w="3903" w:type="dxa"/>
            <w:shd w:val="clear" w:color="auto" w:fill="E4DFEC"/>
            <w:hideMark/>
          </w:tcPr>
          <w:p w14:paraId="4E9109D4" w14:textId="0C2282AB" w:rsidR="005A0C12" w:rsidRPr="00F954E0" w:rsidRDefault="005A0C12" w:rsidP="00253CE3">
            <w:pPr>
              <w:rPr>
                <w:rFonts w:ascii="Arial" w:hAnsi="Arial" w:cs="Arial"/>
                <w:sz w:val="24"/>
                <w:szCs w:val="24"/>
              </w:rPr>
            </w:pPr>
            <w:r>
              <w:rPr>
                <w:rFonts w:ascii="Arial" w:hAnsi="Arial" w:cs="Arial"/>
                <w:sz w:val="24"/>
                <w:szCs w:val="24"/>
              </w:rPr>
              <w:t>Cleaning</w:t>
            </w:r>
          </w:p>
        </w:tc>
        <w:tc>
          <w:tcPr>
            <w:tcW w:w="3440" w:type="dxa"/>
            <w:shd w:val="clear" w:color="auto" w:fill="E4DFEC"/>
          </w:tcPr>
          <w:p w14:paraId="2D32E61B" w14:textId="77777777" w:rsidR="005A0C12" w:rsidRPr="00F954E0" w:rsidRDefault="005A0C12" w:rsidP="00253CE3">
            <w:pPr>
              <w:rPr>
                <w:rFonts w:ascii="Arial" w:hAnsi="Arial" w:cs="Arial"/>
                <w:b w:val="0"/>
                <w:bCs/>
                <w:sz w:val="24"/>
                <w:szCs w:val="24"/>
              </w:rPr>
            </w:pPr>
          </w:p>
        </w:tc>
        <w:tc>
          <w:tcPr>
            <w:tcW w:w="3514" w:type="dxa"/>
            <w:shd w:val="clear" w:color="auto" w:fill="E4DFEC"/>
          </w:tcPr>
          <w:p w14:paraId="14B2565B" w14:textId="77777777" w:rsidR="005A0C12" w:rsidRPr="00F954E0" w:rsidRDefault="005A0C12" w:rsidP="00253CE3">
            <w:pPr>
              <w:rPr>
                <w:rFonts w:ascii="Arial" w:hAnsi="Arial" w:cs="Arial"/>
                <w:b w:val="0"/>
                <w:bCs/>
                <w:sz w:val="24"/>
                <w:szCs w:val="24"/>
              </w:rPr>
            </w:pPr>
          </w:p>
        </w:tc>
        <w:tc>
          <w:tcPr>
            <w:tcW w:w="2150" w:type="dxa"/>
            <w:shd w:val="clear" w:color="auto" w:fill="E4DFEC"/>
          </w:tcPr>
          <w:p w14:paraId="18A78B8C" w14:textId="77777777" w:rsidR="005A0C12" w:rsidRPr="00F954E0" w:rsidRDefault="005A0C12" w:rsidP="00253CE3">
            <w:pPr>
              <w:rPr>
                <w:rFonts w:ascii="Arial" w:hAnsi="Arial" w:cs="Arial"/>
                <w:b w:val="0"/>
                <w:bCs/>
                <w:sz w:val="24"/>
                <w:szCs w:val="24"/>
              </w:rPr>
            </w:pPr>
          </w:p>
        </w:tc>
        <w:tc>
          <w:tcPr>
            <w:tcW w:w="1571" w:type="dxa"/>
            <w:shd w:val="clear" w:color="auto" w:fill="E4DFEC"/>
          </w:tcPr>
          <w:p w14:paraId="6EA12CF5" w14:textId="77777777" w:rsidR="005A0C12" w:rsidRPr="00F954E0" w:rsidRDefault="005A0C12" w:rsidP="00253CE3">
            <w:pPr>
              <w:rPr>
                <w:rFonts w:ascii="Arial" w:hAnsi="Arial" w:cs="Arial"/>
                <w:b w:val="0"/>
                <w:bCs/>
                <w:sz w:val="24"/>
                <w:szCs w:val="24"/>
              </w:rPr>
            </w:pPr>
          </w:p>
        </w:tc>
      </w:tr>
      <w:tr w:rsidR="00253CE3" w:rsidRPr="00F954E0" w14:paraId="24847F99" w14:textId="77777777" w:rsidTr="00253CE3">
        <w:trPr>
          <w:trHeight w:val="800"/>
        </w:trPr>
        <w:tc>
          <w:tcPr>
            <w:tcW w:w="590" w:type="dxa"/>
            <w:shd w:val="clear" w:color="auto" w:fill="auto"/>
          </w:tcPr>
          <w:p w14:paraId="06A44C8C" w14:textId="5FCCE87B" w:rsidR="005A0C12" w:rsidRPr="00F954E0" w:rsidRDefault="005A0C12" w:rsidP="00253CE3">
            <w:pPr>
              <w:rPr>
                <w:rFonts w:ascii="Arial" w:hAnsi="Arial" w:cs="Arial"/>
                <w:b w:val="0"/>
                <w:bCs/>
                <w:sz w:val="24"/>
                <w:szCs w:val="24"/>
              </w:rPr>
            </w:pPr>
            <w:r>
              <w:rPr>
                <w:rFonts w:ascii="Arial" w:hAnsi="Arial" w:cs="Arial"/>
                <w:b w:val="0"/>
                <w:bCs/>
                <w:sz w:val="24"/>
                <w:szCs w:val="24"/>
              </w:rPr>
              <w:t>12</w:t>
            </w:r>
          </w:p>
        </w:tc>
        <w:tc>
          <w:tcPr>
            <w:tcW w:w="3903" w:type="dxa"/>
            <w:shd w:val="clear" w:color="auto" w:fill="auto"/>
          </w:tcPr>
          <w:p w14:paraId="681957F8" w14:textId="3D4499CA"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Review and update the void cleaning specification and increase the diligence around final post inspection to ensure a consistent standard for cleaning.</w:t>
            </w:r>
          </w:p>
        </w:tc>
        <w:tc>
          <w:tcPr>
            <w:tcW w:w="3440" w:type="dxa"/>
          </w:tcPr>
          <w:p w14:paraId="1825C6EE" w14:textId="7777777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Increased satisfaction with cleanliness of new home</w:t>
            </w:r>
          </w:p>
          <w:p w14:paraId="7C4D5A65" w14:textId="7777777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Reduced cleaning call backs</w:t>
            </w:r>
          </w:p>
          <w:p w14:paraId="2F50BF61" w14:textId="77777777" w:rsidR="005A0C12" w:rsidRPr="00F954E0" w:rsidRDefault="005A0C12" w:rsidP="00253CE3">
            <w:pPr>
              <w:rPr>
                <w:rFonts w:ascii="Arial" w:hAnsi="Arial" w:cs="Arial"/>
                <w:b w:val="0"/>
                <w:bCs/>
                <w:sz w:val="24"/>
                <w:szCs w:val="24"/>
              </w:rPr>
            </w:pPr>
          </w:p>
        </w:tc>
        <w:tc>
          <w:tcPr>
            <w:tcW w:w="3514" w:type="dxa"/>
          </w:tcPr>
          <w:p w14:paraId="47CAB07F" w14:textId="66D7078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Contract agreed inc</w:t>
            </w:r>
            <w:r w:rsidR="00253CE3">
              <w:rPr>
                <w:rFonts w:ascii="Arial" w:hAnsi="Arial" w:cs="Arial"/>
                <w:b w:val="0"/>
                <w:bCs/>
                <w:sz w:val="24"/>
                <w:szCs w:val="24"/>
              </w:rPr>
              <w:t>.</w:t>
            </w:r>
            <w:r w:rsidRPr="00F954E0">
              <w:rPr>
                <w:rFonts w:ascii="Arial" w:hAnsi="Arial" w:cs="Arial"/>
                <w:b w:val="0"/>
                <w:bCs/>
                <w:sz w:val="24"/>
                <w:szCs w:val="24"/>
              </w:rPr>
              <w:t xml:space="preserve"> specification. New cleaning sign off sheet developed</w:t>
            </w:r>
          </w:p>
        </w:tc>
        <w:tc>
          <w:tcPr>
            <w:tcW w:w="2150" w:type="dxa"/>
          </w:tcPr>
          <w:p w14:paraId="45E1E42F" w14:textId="5777FA98"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05FBB612" w14:textId="398256E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Completed June 19</w:t>
            </w:r>
          </w:p>
        </w:tc>
      </w:tr>
      <w:tr w:rsidR="00253CE3" w:rsidRPr="00F954E0" w14:paraId="4F25DF04" w14:textId="77777777" w:rsidTr="00253CE3">
        <w:trPr>
          <w:trHeight w:val="315"/>
        </w:trPr>
        <w:tc>
          <w:tcPr>
            <w:tcW w:w="590" w:type="dxa"/>
            <w:shd w:val="clear" w:color="auto" w:fill="D0CECE"/>
            <w:hideMark/>
          </w:tcPr>
          <w:p w14:paraId="63BF88E3" w14:textId="16EE0348" w:rsidR="005A0C12" w:rsidRPr="00F954E0" w:rsidRDefault="005A0C12" w:rsidP="00253CE3">
            <w:pPr>
              <w:rPr>
                <w:rFonts w:ascii="Arial" w:hAnsi="Arial" w:cs="Arial"/>
                <w:b w:val="0"/>
                <w:bCs/>
                <w:sz w:val="24"/>
                <w:szCs w:val="24"/>
              </w:rPr>
            </w:pPr>
          </w:p>
        </w:tc>
        <w:tc>
          <w:tcPr>
            <w:tcW w:w="3903" w:type="dxa"/>
            <w:shd w:val="clear" w:color="auto" w:fill="E4DFEC"/>
            <w:hideMark/>
          </w:tcPr>
          <w:p w14:paraId="45F346D4" w14:textId="6010814E" w:rsidR="005A0C12" w:rsidRPr="00F954E0" w:rsidRDefault="005A0C12" w:rsidP="00253CE3">
            <w:pPr>
              <w:rPr>
                <w:rFonts w:ascii="Arial" w:hAnsi="Arial" w:cs="Arial"/>
                <w:sz w:val="24"/>
                <w:szCs w:val="24"/>
              </w:rPr>
            </w:pPr>
            <w:r>
              <w:rPr>
                <w:rFonts w:ascii="Arial" w:hAnsi="Arial" w:cs="Arial"/>
                <w:sz w:val="24"/>
                <w:szCs w:val="24"/>
              </w:rPr>
              <w:t>Cost control</w:t>
            </w:r>
          </w:p>
        </w:tc>
        <w:tc>
          <w:tcPr>
            <w:tcW w:w="3440" w:type="dxa"/>
            <w:shd w:val="clear" w:color="auto" w:fill="E4DFEC"/>
          </w:tcPr>
          <w:p w14:paraId="20F11A92" w14:textId="77777777" w:rsidR="005A0C12" w:rsidRPr="00F954E0" w:rsidRDefault="005A0C12" w:rsidP="00253CE3">
            <w:pPr>
              <w:rPr>
                <w:rFonts w:ascii="Arial" w:hAnsi="Arial" w:cs="Arial"/>
                <w:b w:val="0"/>
                <w:bCs/>
                <w:sz w:val="24"/>
                <w:szCs w:val="24"/>
              </w:rPr>
            </w:pPr>
          </w:p>
        </w:tc>
        <w:tc>
          <w:tcPr>
            <w:tcW w:w="3514" w:type="dxa"/>
            <w:shd w:val="clear" w:color="auto" w:fill="E4DFEC"/>
          </w:tcPr>
          <w:p w14:paraId="5C950790" w14:textId="77777777" w:rsidR="005A0C12" w:rsidRPr="00F954E0" w:rsidRDefault="005A0C12" w:rsidP="00253CE3">
            <w:pPr>
              <w:rPr>
                <w:rFonts w:ascii="Arial" w:hAnsi="Arial" w:cs="Arial"/>
                <w:b w:val="0"/>
                <w:bCs/>
                <w:sz w:val="24"/>
                <w:szCs w:val="24"/>
              </w:rPr>
            </w:pPr>
          </w:p>
        </w:tc>
        <w:tc>
          <w:tcPr>
            <w:tcW w:w="2150" w:type="dxa"/>
            <w:shd w:val="clear" w:color="auto" w:fill="E4DFEC"/>
          </w:tcPr>
          <w:p w14:paraId="5C5005D0" w14:textId="77777777" w:rsidR="005A0C12" w:rsidRPr="00F954E0" w:rsidRDefault="005A0C12" w:rsidP="00253CE3">
            <w:pPr>
              <w:rPr>
                <w:rFonts w:ascii="Arial" w:hAnsi="Arial" w:cs="Arial"/>
                <w:b w:val="0"/>
                <w:bCs/>
                <w:sz w:val="24"/>
                <w:szCs w:val="24"/>
              </w:rPr>
            </w:pPr>
          </w:p>
        </w:tc>
        <w:tc>
          <w:tcPr>
            <w:tcW w:w="1571" w:type="dxa"/>
            <w:shd w:val="clear" w:color="auto" w:fill="E4DFEC"/>
          </w:tcPr>
          <w:p w14:paraId="04FBE8FD" w14:textId="77777777" w:rsidR="005A0C12" w:rsidRPr="00F954E0" w:rsidRDefault="005A0C12" w:rsidP="00253CE3">
            <w:pPr>
              <w:rPr>
                <w:rFonts w:ascii="Arial" w:hAnsi="Arial" w:cs="Arial"/>
                <w:b w:val="0"/>
                <w:bCs/>
                <w:sz w:val="24"/>
                <w:szCs w:val="24"/>
              </w:rPr>
            </w:pPr>
          </w:p>
        </w:tc>
      </w:tr>
      <w:tr w:rsidR="00253CE3" w:rsidRPr="00F954E0" w14:paraId="3A35963A" w14:textId="77777777" w:rsidTr="00253CE3">
        <w:trPr>
          <w:trHeight w:val="800"/>
        </w:trPr>
        <w:tc>
          <w:tcPr>
            <w:tcW w:w="590" w:type="dxa"/>
            <w:shd w:val="clear" w:color="auto" w:fill="auto"/>
          </w:tcPr>
          <w:p w14:paraId="5D82E4A8" w14:textId="44D520E2" w:rsidR="005A0C12" w:rsidRDefault="005A0C12" w:rsidP="00253CE3">
            <w:pPr>
              <w:rPr>
                <w:rFonts w:ascii="Arial" w:hAnsi="Arial" w:cs="Arial"/>
                <w:b w:val="0"/>
                <w:bCs/>
                <w:sz w:val="24"/>
                <w:szCs w:val="24"/>
              </w:rPr>
            </w:pPr>
            <w:r>
              <w:rPr>
                <w:rFonts w:ascii="Arial" w:hAnsi="Arial" w:cs="Arial"/>
                <w:b w:val="0"/>
                <w:bCs/>
                <w:sz w:val="24"/>
                <w:szCs w:val="24"/>
              </w:rPr>
              <w:t>13</w:t>
            </w:r>
          </w:p>
        </w:tc>
        <w:tc>
          <w:tcPr>
            <w:tcW w:w="3903" w:type="dxa"/>
            <w:shd w:val="clear" w:color="auto" w:fill="auto"/>
          </w:tcPr>
          <w:p w14:paraId="197F84E6" w14:textId="7777777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 xml:space="preserve">Review the existing monitoring processes to ensure suppliers do not invoice or overcharge for items not delivered and to deal with errors or discrepancies. </w:t>
            </w:r>
          </w:p>
          <w:p w14:paraId="018AF879" w14:textId="77777777" w:rsidR="005A0C12" w:rsidRPr="00F954E0" w:rsidRDefault="005A0C12" w:rsidP="00253CE3">
            <w:pPr>
              <w:rPr>
                <w:rFonts w:ascii="Arial" w:hAnsi="Arial" w:cs="Arial"/>
                <w:b w:val="0"/>
                <w:bCs/>
                <w:sz w:val="24"/>
                <w:szCs w:val="24"/>
              </w:rPr>
            </w:pPr>
          </w:p>
        </w:tc>
        <w:tc>
          <w:tcPr>
            <w:tcW w:w="3440" w:type="dxa"/>
          </w:tcPr>
          <w:p w14:paraId="4B6AE710" w14:textId="2475ED7D"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Improved value for money</w:t>
            </w:r>
          </w:p>
        </w:tc>
        <w:tc>
          <w:tcPr>
            <w:tcW w:w="3514" w:type="dxa"/>
          </w:tcPr>
          <w:p w14:paraId="46080D5E" w14:textId="7205E2B4"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Monitoring process’ in place and have been audited, we will ensure that we continue to validate variations and</w:t>
            </w:r>
            <w:r w:rsidR="00253CE3">
              <w:rPr>
                <w:rFonts w:ascii="Arial" w:hAnsi="Arial" w:cs="Arial"/>
                <w:b w:val="0"/>
                <w:bCs/>
                <w:sz w:val="24"/>
                <w:szCs w:val="24"/>
              </w:rPr>
              <w:t xml:space="preserve"> </w:t>
            </w:r>
            <w:r w:rsidRPr="00F954E0">
              <w:rPr>
                <w:rFonts w:ascii="Arial" w:hAnsi="Arial" w:cs="Arial"/>
                <w:b w:val="0"/>
                <w:bCs/>
                <w:sz w:val="24"/>
                <w:szCs w:val="24"/>
              </w:rPr>
              <w:t>works ordered including Materials from reports</w:t>
            </w:r>
          </w:p>
          <w:p w14:paraId="3BCD10E0" w14:textId="77777777" w:rsidR="005A0C12" w:rsidRDefault="005A0C12" w:rsidP="00253CE3">
            <w:pPr>
              <w:rPr>
                <w:rFonts w:ascii="Arial" w:hAnsi="Arial" w:cs="Arial"/>
                <w:b w:val="0"/>
                <w:bCs/>
                <w:sz w:val="24"/>
                <w:szCs w:val="24"/>
              </w:rPr>
            </w:pPr>
            <w:r w:rsidRPr="00F954E0">
              <w:rPr>
                <w:rFonts w:ascii="Arial" w:hAnsi="Arial" w:cs="Arial"/>
                <w:b w:val="0"/>
                <w:bCs/>
                <w:sz w:val="24"/>
                <w:szCs w:val="24"/>
              </w:rPr>
              <w:t>Managers will audit 10%</w:t>
            </w:r>
          </w:p>
          <w:p w14:paraId="5F2F37FD" w14:textId="03179C1F" w:rsidR="00253CE3" w:rsidRPr="00F954E0" w:rsidRDefault="00253CE3" w:rsidP="00253CE3">
            <w:pPr>
              <w:rPr>
                <w:rFonts w:ascii="Arial" w:hAnsi="Arial" w:cs="Arial"/>
                <w:b w:val="0"/>
                <w:bCs/>
                <w:sz w:val="24"/>
                <w:szCs w:val="24"/>
              </w:rPr>
            </w:pPr>
          </w:p>
        </w:tc>
        <w:tc>
          <w:tcPr>
            <w:tcW w:w="2150" w:type="dxa"/>
          </w:tcPr>
          <w:p w14:paraId="3183CEC9" w14:textId="5F4664F6"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28A0C1BF" w14:textId="36FE3E32"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July 2019</w:t>
            </w:r>
          </w:p>
        </w:tc>
      </w:tr>
      <w:tr w:rsidR="00253CE3" w:rsidRPr="00F954E0" w14:paraId="7225B3C1" w14:textId="77777777" w:rsidTr="00253CE3">
        <w:trPr>
          <w:trHeight w:val="315"/>
        </w:trPr>
        <w:tc>
          <w:tcPr>
            <w:tcW w:w="590" w:type="dxa"/>
            <w:shd w:val="clear" w:color="auto" w:fill="D0CECE"/>
            <w:hideMark/>
          </w:tcPr>
          <w:p w14:paraId="33359B58" w14:textId="4AA914AC" w:rsidR="005A0C12" w:rsidRPr="00F954E0" w:rsidRDefault="005A0C12" w:rsidP="00253CE3">
            <w:pPr>
              <w:rPr>
                <w:rFonts w:ascii="Arial" w:hAnsi="Arial" w:cs="Arial"/>
                <w:b w:val="0"/>
                <w:bCs/>
                <w:sz w:val="24"/>
                <w:szCs w:val="24"/>
              </w:rPr>
            </w:pPr>
          </w:p>
        </w:tc>
        <w:tc>
          <w:tcPr>
            <w:tcW w:w="3903" w:type="dxa"/>
            <w:shd w:val="clear" w:color="auto" w:fill="E4DFEC"/>
            <w:hideMark/>
          </w:tcPr>
          <w:p w14:paraId="2A95573C" w14:textId="5437D589" w:rsidR="005A0C12" w:rsidRPr="00F954E0" w:rsidRDefault="005A0C12" w:rsidP="00253CE3">
            <w:pPr>
              <w:rPr>
                <w:rFonts w:ascii="Arial" w:hAnsi="Arial" w:cs="Arial"/>
                <w:sz w:val="24"/>
                <w:szCs w:val="24"/>
              </w:rPr>
            </w:pPr>
            <w:r>
              <w:rPr>
                <w:rFonts w:ascii="Arial" w:hAnsi="Arial" w:cs="Arial"/>
                <w:sz w:val="24"/>
                <w:szCs w:val="24"/>
              </w:rPr>
              <w:t>Value for money</w:t>
            </w:r>
          </w:p>
        </w:tc>
        <w:tc>
          <w:tcPr>
            <w:tcW w:w="3440" w:type="dxa"/>
            <w:shd w:val="clear" w:color="auto" w:fill="E4DFEC"/>
          </w:tcPr>
          <w:p w14:paraId="3E407196" w14:textId="086F0BFA" w:rsidR="005A0C12" w:rsidRPr="00F954E0" w:rsidRDefault="005A0C12" w:rsidP="00253CE3">
            <w:pPr>
              <w:rPr>
                <w:rFonts w:ascii="Arial" w:hAnsi="Arial" w:cs="Arial"/>
                <w:b w:val="0"/>
                <w:bCs/>
                <w:sz w:val="24"/>
                <w:szCs w:val="24"/>
              </w:rPr>
            </w:pPr>
          </w:p>
        </w:tc>
        <w:tc>
          <w:tcPr>
            <w:tcW w:w="3514" w:type="dxa"/>
            <w:shd w:val="clear" w:color="auto" w:fill="E4DFEC"/>
          </w:tcPr>
          <w:p w14:paraId="49526AB2" w14:textId="77777777" w:rsidR="005A0C12" w:rsidRPr="00F954E0" w:rsidRDefault="005A0C12" w:rsidP="00253CE3">
            <w:pPr>
              <w:rPr>
                <w:rFonts w:ascii="Arial" w:hAnsi="Arial" w:cs="Arial"/>
                <w:b w:val="0"/>
                <w:bCs/>
                <w:sz w:val="24"/>
                <w:szCs w:val="24"/>
              </w:rPr>
            </w:pPr>
          </w:p>
        </w:tc>
        <w:tc>
          <w:tcPr>
            <w:tcW w:w="2150" w:type="dxa"/>
            <w:shd w:val="clear" w:color="auto" w:fill="E4DFEC"/>
          </w:tcPr>
          <w:p w14:paraId="79D41B62" w14:textId="77777777" w:rsidR="005A0C12" w:rsidRPr="00F954E0" w:rsidRDefault="005A0C12" w:rsidP="00253CE3">
            <w:pPr>
              <w:rPr>
                <w:rFonts w:ascii="Arial" w:hAnsi="Arial" w:cs="Arial"/>
                <w:b w:val="0"/>
                <w:bCs/>
                <w:sz w:val="24"/>
                <w:szCs w:val="24"/>
              </w:rPr>
            </w:pPr>
          </w:p>
        </w:tc>
        <w:tc>
          <w:tcPr>
            <w:tcW w:w="1571" w:type="dxa"/>
            <w:shd w:val="clear" w:color="auto" w:fill="E4DFEC"/>
          </w:tcPr>
          <w:p w14:paraId="592B6DF2" w14:textId="77777777" w:rsidR="005A0C12" w:rsidRPr="00F954E0" w:rsidRDefault="005A0C12" w:rsidP="00253CE3">
            <w:pPr>
              <w:rPr>
                <w:rFonts w:ascii="Arial" w:hAnsi="Arial" w:cs="Arial"/>
                <w:b w:val="0"/>
                <w:bCs/>
                <w:sz w:val="24"/>
                <w:szCs w:val="24"/>
              </w:rPr>
            </w:pPr>
          </w:p>
        </w:tc>
      </w:tr>
      <w:tr w:rsidR="00253CE3" w:rsidRPr="00F954E0" w14:paraId="18A443D8" w14:textId="77777777" w:rsidTr="00253CE3">
        <w:trPr>
          <w:trHeight w:val="800"/>
        </w:trPr>
        <w:tc>
          <w:tcPr>
            <w:tcW w:w="590" w:type="dxa"/>
            <w:shd w:val="clear" w:color="auto" w:fill="auto"/>
          </w:tcPr>
          <w:p w14:paraId="587D525C" w14:textId="0E20EC79" w:rsidR="005A0C12" w:rsidRDefault="005A0C12" w:rsidP="00253CE3">
            <w:pPr>
              <w:rPr>
                <w:rFonts w:ascii="Arial" w:hAnsi="Arial" w:cs="Arial"/>
                <w:b w:val="0"/>
                <w:bCs/>
                <w:sz w:val="24"/>
                <w:szCs w:val="24"/>
              </w:rPr>
            </w:pPr>
            <w:r>
              <w:rPr>
                <w:rFonts w:ascii="Arial" w:hAnsi="Arial" w:cs="Arial"/>
                <w:b w:val="0"/>
                <w:bCs/>
                <w:sz w:val="24"/>
                <w:szCs w:val="24"/>
              </w:rPr>
              <w:t>14</w:t>
            </w:r>
          </w:p>
        </w:tc>
        <w:tc>
          <w:tcPr>
            <w:tcW w:w="3903" w:type="dxa"/>
            <w:shd w:val="clear" w:color="auto" w:fill="auto"/>
          </w:tcPr>
          <w:p w14:paraId="5ACD7953" w14:textId="36DA52DC"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Create an inventory of agreed materials that can be held as stock on Plus Dane vans.</w:t>
            </w:r>
          </w:p>
        </w:tc>
        <w:tc>
          <w:tcPr>
            <w:tcW w:w="3440" w:type="dxa"/>
          </w:tcPr>
          <w:p w14:paraId="12A3DB6B" w14:textId="7777777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Increased financial efficiencies</w:t>
            </w:r>
          </w:p>
          <w:p w14:paraId="17B44031" w14:textId="33254A73"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Increase in staff productivity</w:t>
            </w:r>
          </w:p>
        </w:tc>
        <w:tc>
          <w:tcPr>
            <w:tcW w:w="3514" w:type="dxa"/>
          </w:tcPr>
          <w:p w14:paraId="521EE47F" w14:textId="77777777" w:rsidR="005A0C12" w:rsidRDefault="005A0C12" w:rsidP="00253CE3">
            <w:pPr>
              <w:rPr>
                <w:rFonts w:ascii="Arial" w:hAnsi="Arial" w:cs="Arial"/>
                <w:b w:val="0"/>
                <w:bCs/>
                <w:sz w:val="24"/>
                <w:szCs w:val="24"/>
              </w:rPr>
            </w:pPr>
            <w:r w:rsidRPr="00F954E0">
              <w:rPr>
                <w:rFonts w:ascii="Arial" w:hAnsi="Arial" w:cs="Arial"/>
                <w:b w:val="0"/>
                <w:bCs/>
                <w:sz w:val="24"/>
                <w:szCs w:val="24"/>
              </w:rPr>
              <w:t>We have this in place for responsive repairs and will ensure we roll this out for voids</w:t>
            </w:r>
          </w:p>
          <w:p w14:paraId="790F65DF" w14:textId="6755655F" w:rsidR="00253CE3" w:rsidRPr="00F954E0" w:rsidRDefault="00253CE3" w:rsidP="00253CE3">
            <w:pPr>
              <w:rPr>
                <w:rFonts w:ascii="Arial" w:hAnsi="Arial" w:cs="Arial"/>
                <w:b w:val="0"/>
                <w:bCs/>
                <w:sz w:val="24"/>
                <w:szCs w:val="24"/>
              </w:rPr>
            </w:pPr>
          </w:p>
        </w:tc>
        <w:tc>
          <w:tcPr>
            <w:tcW w:w="2150" w:type="dxa"/>
          </w:tcPr>
          <w:p w14:paraId="5EC4268D" w14:textId="3DAA7D86"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2607E9E2" w14:textId="6C02D75A"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39695E02" w14:textId="77777777" w:rsidTr="00253CE3">
        <w:trPr>
          <w:trHeight w:val="315"/>
        </w:trPr>
        <w:tc>
          <w:tcPr>
            <w:tcW w:w="590" w:type="dxa"/>
            <w:shd w:val="clear" w:color="auto" w:fill="D0CECE"/>
            <w:hideMark/>
          </w:tcPr>
          <w:p w14:paraId="0742BB67" w14:textId="30D313E1" w:rsidR="005A0C12" w:rsidRPr="00F954E0" w:rsidRDefault="00253CE3" w:rsidP="00253CE3">
            <w:pPr>
              <w:rPr>
                <w:rFonts w:ascii="Arial" w:hAnsi="Arial" w:cs="Arial"/>
                <w:b w:val="0"/>
                <w:bCs/>
                <w:sz w:val="24"/>
                <w:szCs w:val="24"/>
              </w:rPr>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37088" behindDoc="0" locked="0" layoutInCell="1" allowOverlap="1" wp14:anchorId="5CCC512A" wp14:editId="2ED55545">
                      <wp:simplePos x="0" y="0"/>
                      <wp:positionH relativeFrom="margin">
                        <wp:posOffset>-39370</wp:posOffset>
                      </wp:positionH>
                      <wp:positionV relativeFrom="paragraph">
                        <wp:posOffset>-1472365</wp:posOffset>
                      </wp:positionV>
                      <wp:extent cx="3815862" cy="809625"/>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381586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54DF3" w14:textId="5A165FB9"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512A" id="Text Box 486" o:spid="_x0000_s1038" type="#_x0000_t202" style="position:absolute;margin-left:-3.1pt;margin-top:-115.95pt;width:300.45pt;height:6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" filled="f" stroked="f" strokeweight=".5pt">
                      <v:textbox>
                        <w:txbxContent>
                          <w:p w14:paraId="37054DF3" w14:textId="5A165FB9"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p>
        </w:tc>
        <w:tc>
          <w:tcPr>
            <w:tcW w:w="3903" w:type="dxa"/>
            <w:shd w:val="clear" w:color="auto" w:fill="E4DFEC"/>
            <w:hideMark/>
          </w:tcPr>
          <w:p w14:paraId="261C0D2D" w14:textId="5D6F247E" w:rsidR="005A0C12" w:rsidRPr="00F954E0" w:rsidRDefault="005A0C12" w:rsidP="00253CE3">
            <w:pPr>
              <w:rPr>
                <w:rFonts w:ascii="Arial" w:hAnsi="Arial" w:cs="Arial"/>
                <w:sz w:val="24"/>
                <w:szCs w:val="24"/>
              </w:rPr>
            </w:pPr>
            <w:r>
              <w:rPr>
                <w:rFonts w:ascii="Arial" w:hAnsi="Arial" w:cs="Arial"/>
                <w:sz w:val="24"/>
                <w:szCs w:val="24"/>
              </w:rPr>
              <w:t>Quality assurance</w:t>
            </w:r>
          </w:p>
        </w:tc>
        <w:tc>
          <w:tcPr>
            <w:tcW w:w="3440" w:type="dxa"/>
            <w:shd w:val="clear" w:color="auto" w:fill="E4DFEC"/>
          </w:tcPr>
          <w:p w14:paraId="1D324384" w14:textId="77777777" w:rsidR="005A0C12" w:rsidRPr="00F954E0" w:rsidRDefault="005A0C12" w:rsidP="00253CE3">
            <w:pPr>
              <w:rPr>
                <w:rFonts w:ascii="Arial" w:hAnsi="Arial" w:cs="Arial"/>
                <w:b w:val="0"/>
                <w:bCs/>
                <w:sz w:val="24"/>
                <w:szCs w:val="24"/>
              </w:rPr>
            </w:pPr>
          </w:p>
        </w:tc>
        <w:tc>
          <w:tcPr>
            <w:tcW w:w="3514" w:type="dxa"/>
            <w:shd w:val="clear" w:color="auto" w:fill="E4DFEC"/>
          </w:tcPr>
          <w:p w14:paraId="2C54D7B6" w14:textId="77777777" w:rsidR="005A0C12" w:rsidRPr="00F954E0" w:rsidRDefault="005A0C12" w:rsidP="00253CE3">
            <w:pPr>
              <w:rPr>
                <w:rFonts w:ascii="Arial" w:hAnsi="Arial" w:cs="Arial"/>
                <w:b w:val="0"/>
                <w:bCs/>
                <w:sz w:val="24"/>
                <w:szCs w:val="24"/>
              </w:rPr>
            </w:pPr>
          </w:p>
        </w:tc>
        <w:tc>
          <w:tcPr>
            <w:tcW w:w="2150" w:type="dxa"/>
            <w:shd w:val="clear" w:color="auto" w:fill="E4DFEC"/>
          </w:tcPr>
          <w:p w14:paraId="4DE43E84" w14:textId="77777777" w:rsidR="005A0C12" w:rsidRPr="00F954E0" w:rsidRDefault="005A0C12" w:rsidP="00253CE3">
            <w:pPr>
              <w:rPr>
                <w:rFonts w:ascii="Arial" w:hAnsi="Arial" w:cs="Arial"/>
                <w:b w:val="0"/>
                <w:bCs/>
                <w:sz w:val="24"/>
                <w:szCs w:val="24"/>
              </w:rPr>
            </w:pPr>
          </w:p>
        </w:tc>
        <w:tc>
          <w:tcPr>
            <w:tcW w:w="1571" w:type="dxa"/>
            <w:shd w:val="clear" w:color="auto" w:fill="E4DFEC"/>
          </w:tcPr>
          <w:p w14:paraId="483F2488" w14:textId="77777777" w:rsidR="005A0C12" w:rsidRPr="00F954E0" w:rsidRDefault="005A0C12" w:rsidP="00253CE3">
            <w:pPr>
              <w:rPr>
                <w:rFonts w:ascii="Arial" w:hAnsi="Arial" w:cs="Arial"/>
                <w:b w:val="0"/>
                <w:bCs/>
                <w:sz w:val="24"/>
                <w:szCs w:val="24"/>
              </w:rPr>
            </w:pPr>
          </w:p>
        </w:tc>
      </w:tr>
      <w:tr w:rsidR="00253CE3" w:rsidRPr="00F954E0" w14:paraId="5958E581" w14:textId="77777777" w:rsidTr="00253CE3">
        <w:trPr>
          <w:trHeight w:val="800"/>
        </w:trPr>
        <w:tc>
          <w:tcPr>
            <w:tcW w:w="590" w:type="dxa"/>
            <w:shd w:val="clear" w:color="auto" w:fill="auto"/>
          </w:tcPr>
          <w:p w14:paraId="166F4B4F" w14:textId="1C494FC2" w:rsidR="005A0C12" w:rsidRDefault="005A0C12" w:rsidP="00253CE3">
            <w:pPr>
              <w:rPr>
                <w:rFonts w:ascii="Arial" w:hAnsi="Arial" w:cs="Arial"/>
                <w:b w:val="0"/>
                <w:bCs/>
                <w:sz w:val="24"/>
                <w:szCs w:val="24"/>
              </w:rPr>
            </w:pPr>
            <w:r>
              <w:rPr>
                <w:rFonts w:ascii="Arial" w:hAnsi="Arial" w:cs="Arial"/>
                <w:b w:val="0"/>
                <w:bCs/>
                <w:sz w:val="24"/>
                <w:szCs w:val="24"/>
              </w:rPr>
              <w:t>15</w:t>
            </w:r>
          </w:p>
        </w:tc>
        <w:tc>
          <w:tcPr>
            <w:tcW w:w="3903" w:type="dxa"/>
            <w:shd w:val="clear" w:color="auto" w:fill="auto"/>
          </w:tcPr>
          <w:p w14:paraId="7643DA5C" w14:textId="56D98A08"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 xml:space="preserve">Review existing quality assurance procedures to ensure there is appropriate management oversight/reporting. </w:t>
            </w:r>
          </w:p>
          <w:p w14:paraId="46A8C880" w14:textId="77777777" w:rsidR="005A0C12" w:rsidRPr="00F954E0" w:rsidRDefault="005A0C12" w:rsidP="00253CE3">
            <w:pPr>
              <w:rPr>
                <w:rFonts w:ascii="Arial" w:hAnsi="Arial" w:cs="Arial"/>
                <w:b w:val="0"/>
                <w:bCs/>
                <w:sz w:val="24"/>
                <w:szCs w:val="24"/>
              </w:rPr>
            </w:pPr>
          </w:p>
        </w:tc>
        <w:tc>
          <w:tcPr>
            <w:tcW w:w="3440" w:type="dxa"/>
          </w:tcPr>
          <w:p w14:paraId="5420B62F" w14:textId="77777777" w:rsidR="005A0C12" w:rsidRPr="00F954E0" w:rsidRDefault="005A0C12" w:rsidP="00253CE3">
            <w:pPr>
              <w:rPr>
                <w:rFonts w:ascii="Arial" w:hAnsi="Arial" w:cs="Arial"/>
                <w:b w:val="0"/>
                <w:bCs/>
                <w:sz w:val="24"/>
                <w:szCs w:val="24"/>
              </w:rPr>
            </w:pPr>
          </w:p>
        </w:tc>
        <w:tc>
          <w:tcPr>
            <w:tcW w:w="3514" w:type="dxa"/>
          </w:tcPr>
          <w:p w14:paraId="05FA0132" w14:textId="4C9AEA80"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We constantly review performance and spend against budget, we shall ensure a 10% quality check is carried out by Managers</w:t>
            </w:r>
          </w:p>
        </w:tc>
        <w:tc>
          <w:tcPr>
            <w:tcW w:w="2150" w:type="dxa"/>
          </w:tcPr>
          <w:p w14:paraId="630C7FA7" w14:textId="7402171D"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718A151D" w14:textId="268C995D"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July 2019</w:t>
            </w:r>
          </w:p>
        </w:tc>
      </w:tr>
      <w:tr w:rsidR="00253CE3" w:rsidRPr="00F954E0" w14:paraId="2001AA56" w14:textId="77777777" w:rsidTr="00253CE3">
        <w:trPr>
          <w:trHeight w:val="800"/>
        </w:trPr>
        <w:tc>
          <w:tcPr>
            <w:tcW w:w="590" w:type="dxa"/>
            <w:shd w:val="clear" w:color="auto" w:fill="auto"/>
          </w:tcPr>
          <w:p w14:paraId="102E6EF6" w14:textId="71885C83" w:rsidR="005A0C12" w:rsidRDefault="005A0C12" w:rsidP="00253CE3">
            <w:pPr>
              <w:rPr>
                <w:rFonts w:ascii="Arial" w:hAnsi="Arial" w:cs="Arial"/>
                <w:b w:val="0"/>
                <w:bCs/>
                <w:sz w:val="24"/>
                <w:szCs w:val="24"/>
              </w:rPr>
            </w:pPr>
            <w:r>
              <w:rPr>
                <w:rFonts w:ascii="Arial" w:hAnsi="Arial" w:cs="Arial"/>
                <w:b w:val="0"/>
                <w:bCs/>
                <w:sz w:val="24"/>
                <w:szCs w:val="24"/>
              </w:rPr>
              <w:t>16</w:t>
            </w:r>
          </w:p>
        </w:tc>
        <w:tc>
          <w:tcPr>
            <w:tcW w:w="3903" w:type="dxa"/>
            <w:shd w:val="clear" w:color="auto" w:fill="auto"/>
          </w:tcPr>
          <w:p w14:paraId="606398F9" w14:textId="7BE9FC6B"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Increase diligence and quality assurance inspections during void works to ensure a quality outcome and minimise delays</w:t>
            </w:r>
          </w:p>
        </w:tc>
        <w:tc>
          <w:tcPr>
            <w:tcW w:w="3440" w:type="dxa"/>
          </w:tcPr>
          <w:p w14:paraId="1E77CED4" w14:textId="77777777"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All new homes meet standard set by Plus Dane</w:t>
            </w:r>
          </w:p>
          <w:p w14:paraId="67F07ED7" w14:textId="75464CB1"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Deal with quality issues during the void works to avoid the likelihood of recalls</w:t>
            </w:r>
          </w:p>
        </w:tc>
        <w:tc>
          <w:tcPr>
            <w:tcW w:w="3514" w:type="dxa"/>
          </w:tcPr>
          <w:p w14:paraId="103EFE03" w14:textId="25BD8DC5"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TLs all visit each void at least 3 times, once to inspect, once during work and then to sign off. We shall ensure the sign off is completed when the final clean has been completed</w:t>
            </w:r>
          </w:p>
        </w:tc>
        <w:tc>
          <w:tcPr>
            <w:tcW w:w="2150" w:type="dxa"/>
          </w:tcPr>
          <w:p w14:paraId="5BA36EE3" w14:textId="1718F08B"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27E1E457" w14:textId="04256BAE" w:rsidR="005A0C12" w:rsidRPr="00F954E0" w:rsidRDefault="005A0C12" w:rsidP="00253CE3">
            <w:pPr>
              <w:rPr>
                <w:rFonts w:ascii="Arial" w:hAnsi="Arial" w:cs="Arial"/>
                <w:b w:val="0"/>
                <w:bCs/>
                <w:sz w:val="24"/>
                <w:szCs w:val="24"/>
              </w:rPr>
            </w:pPr>
            <w:r w:rsidRPr="00F954E0">
              <w:rPr>
                <w:rFonts w:ascii="Arial" w:hAnsi="Arial" w:cs="Arial"/>
                <w:b w:val="0"/>
                <w:bCs/>
                <w:sz w:val="24"/>
                <w:szCs w:val="24"/>
              </w:rPr>
              <w:t>June 2019</w:t>
            </w:r>
          </w:p>
        </w:tc>
      </w:tr>
      <w:tr w:rsidR="00253CE3" w:rsidRPr="00F954E0" w14:paraId="63BBDDCF" w14:textId="77777777" w:rsidTr="00253CE3">
        <w:trPr>
          <w:trHeight w:val="800"/>
        </w:trPr>
        <w:tc>
          <w:tcPr>
            <w:tcW w:w="590" w:type="dxa"/>
            <w:shd w:val="clear" w:color="auto" w:fill="auto"/>
          </w:tcPr>
          <w:p w14:paraId="2D7C7AFB" w14:textId="090C04FA" w:rsidR="005A0C12" w:rsidRDefault="003C4D27" w:rsidP="00253CE3">
            <w:pPr>
              <w:rPr>
                <w:rFonts w:ascii="Arial" w:hAnsi="Arial" w:cs="Arial"/>
                <w:b w:val="0"/>
                <w:bCs/>
                <w:sz w:val="24"/>
                <w:szCs w:val="24"/>
              </w:rPr>
            </w:pPr>
            <w:r>
              <w:rPr>
                <w:rFonts w:ascii="Arial" w:hAnsi="Arial" w:cs="Arial"/>
                <w:b w:val="0"/>
                <w:bCs/>
                <w:sz w:val="24"/>
                <w:szCs w:val="24"/>
              </w:rPr>
              <w:t>17</w:t>
            </w:r>
          </w:p>
        </w:tc>
        <w:tc>
          <w:tcPr>
            <w:tcW w:w="3903" w:type="dxa"/>
            <w:shd w:val="clear" w:color="auto" w:fill="auto"/>
          </w:tcPr>
          <w:p w14:paraId="5DAA87FE" w14:textId="051279B0"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 xml:space="preserve">Consider training the Lettings Team and provide them with resources necessary to complete the final inspection before letting. </w:t>
            </w:r>
          </w:p>
          <w:p w14:paraId="1B86BCD0" w14:textId="77777777" w:rsidR="005A0C12" w:rsidRPr="00F954E0" w:rsidRDefault="005A0C12" w:rsidP="00253CE3">
            <w:pPr>
              <w:rPr>
                <w:rFonts w:ascii="Arial" w:hAnsi="Arial" w:cs="Arial"/>
                <w:b w:val="0"/>
                <w:bCs/>
                <w:sz w:val="24"/>
                <w:szCs w:val="24"/>
              </w:rPr>
            </w:pPr>
          </w:p>
        </w:tc>
        <w:tc>
          <w:tcPr>
            <w:tcW w:w="3440" w:type="dxa"/>
          </w:tcPr>
          <w:p w14:paraId="1B0631EF" w14:textId="77777777" w:rsidR="005A0C12" w:rsidRPr="00F954E0" w:rsidRDefault="005A0C12" w:rsidP="00253CE3">
            <w:pPr>
              <w:rPr>
                <w:rFonts w:ascii="Arial" w:hAnsi="Arial" w:cs="Arial"/>
                <w:b w:val="0"/>
                <w:bCs/>
                <w:sz w:val="24"/>
                <w:szCs w:val="24"/>
              </w:rPr>
            </w:pPr>
          </w:p>
        </w:tc>
        <w:tc>
          <w:tcPr>
            <w:tcW w:w="3514" w:type="dxa"/>
          </w:tcPr>
          <w:p w14:paraId="5669FCDA" w14:textId="77777777"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We will review with Lettings team but this does not fit with other recommendations around quality and financial assurance</w:t>
            </w:r>
          </w:p>
          <w:p w14:paraId="57B66468" w14:textId="3B161049" w:rsidR="005A0C12" w:rsidRPr="00F954E0" w:rsidRDefault="003C4D27" w:rsidP="00253CE3">
            <w:pPr>
              <w:rPr>
                <w:rFonts w:ascii="Arial" w:hAnsi="Arial" w:cs="Arial"/>
                <w:b w:val="0"/>
                <w:bCs/>
                <w:sz w:val="24"/>
                <w:szCs w:val="24"/>
              </w:rPr>
            </w:pPr>
            <w:r w:rsidRPr="00F954E0">
              <w:rPr>
                <w:rFonts w:ascii="Arial" w:hAnsi="Arial" w:cs="Arial"/>
                <w:b w:val="0"/>
                <w:bCs/>
                <w:sz w:val="24"/>
                <w:szCs w:val="24"/>
              </w:rPr>
              <w:t>We will continue to work together to ensure properties are lettable</w:t>
            </w:r>
          </w:p>
        </w:tc>
        <w:tc>
          <w:tcPr>
            <w:tcW w:w="2150" w:type="dxa"/>
          </w:tcPr>
          <w:p w14:paraId="0B36C7AC" w14:textId="4E6BB946" w:rsidR="005A0C12" w:rsidRPr="00F954E0" w:rsidRDefault="003C4D27"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4F96B573" w14:textId="0F325878" w:rsidR="005A0C12" w:rsidRPr="00F954E0" w:rsidRDefault="003C4D27" w:rsidP="00253CE3">
            <w:pPr>
              <w:rPr>
                <w:rFonts w:ascii="Arial" w:hAnsi="Arial" w:cs="Arial"/>
                <w:b w:val="0"/>
                <w:bCs/>
                <w:sz w:val="24"/>
                <w:szCs w:val="24"/>
              </w:rPr>
            </w:pPr>
            <w:r w:rsidRPr="00F954E0">
              <w:rPr>
                <w:rFonts w:ascii="Arial" w:hAnsi="Arial" w:cs="Arial"/>
                <w:b w:val="0"/>
                <w:bCs/>
                <w:sz w:val="24"/>
                <w:szCs w:val="24"/>
              </w:rPr>
              <w:t>Nov 19</w:t>
            </w:r>
          </w:p>
        </w:tc>
      </w:tr>
      <w:tr w:rsidR="00253CE3" w:rsidRPr="00F954E0" w14:paraId="3598DFA6" w14:textId="77777777" w:rsidTr="00253CE3">
        <w:trPr>
          <w:trHeight w:val="315"/>
        </w:trPr>
        <w:tc>
          <w:tcPr>
            <w:tcW w:w="590" w:type="dxa"/>
            <w:shd w:val="clear" w:color="auto" w:fill="D0CECE"/>
            <w:hideMark/>
          </w:tcPr>
          <w:p w14:paraId="34EA2290"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153CBE1D" w14:textId="5CC0C07B" w:rsidR="003C4D27" w:rsidRPr="00F954E0" w:rsidRDefault="003C4D27" w:rsidP="00253CE3">
            <w:pPr>
              <w:rPr>
                <w:rFonts w:ascii="Arial" w:hAnsi="Arial" w:cs="Arial"/>
                <w:sz w:val="24"/>
                <w:szCs w:val="24"/>
              </w:rPr>
            </w:pPr>
            <w:r>
              <w:rPr>
                <w:rFonts w:ascii="Arial" w:hAnsi="Arial" w:cs="Arial"/>
                <w:sz w:val="24"/>
                <w:szCs w:val="24"/>
              </w:rPr>
              <w:t>Managing suppliers</w:t>
            </w:r>
          </w:p>
        </w:tc>
        <w:tc>
          <w:tcPr>
            <w:tcW w:w="3440" w:type="dxa"/>
            <w:shd w:val="clear" w:color="auto" w:fill="E4DFEC"/>
          </w:tcPr>
          <w:p w14:paraId="5656232B"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41901125"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4EEEA131"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33AAAC18" w14:textId="77777777" w:rsidR="003C4D27" w:rsidRPr="00F954E0" w:rsidRDefault="003C4D27" w:rsidP="00253CE3">
            <w:pPr>
              <w:rPr>
                <w:rFonts w:ascii="Arial" w:hAnsi="Arial" w:cs="Arial"/>
                <w:b w:val="0"/>
                <w:bCs/>
                <w:sz w:val="24"/>
                <w:szCs w:val="24"/>
              </w:rPr>
            </w:pPr>
          </w:p>
        </w:tc>
      </w:tr>
      <w:tr w:rsidR="00253CE3" w:rsidRPr="00F954E0" w14:paraId="09DC2E55" w14:textId="77777777" w:rsidTr="00253CE3">
        <w:trPr>
          <w:trHeight w:val="800"/>
        </w:trPr>
        <w:tc>
          <w:tcPr>
            <w:tcW w:w="590" w:type="dxa"/>
            <w:shd w:val="clear" w:color="auto" w:fill="auto"/>
          </w:tcPr>
          <w:p w14:paraId="78CA3351" w14:textId="7E558B0B" w:rsidR="003C4D27" w:rsidRDefault="003C4D27" w:rsidP="00253CE3">
            <w:pPr>
              <w:rPr>
                <w:rFonts w:ascii="Arial" w:hAnsi="Arial" w:cs="Arial"/>
                <w:b w:val="0"/>
                <w:bCs/>
                <w:sz w:val="24"/>
                <w:szCs w:val="24"/>
              </w:rPr>
            </w:pPr>
            <w:r>
              <w:rPr>
                <w:rFonts w:ascii="Arial" w:hAnsi="Arial" w:cs="Arial"/>
                <w:b w:val="0"/>
                <w:bCs/>
                <w:sz w:val="24"/>
                <w:szCs w:val="24"/>
              </w:rPr>
              <w:t>18</w:t>
            </w:r>
          </w:p>
        </w:tc>
        <w:tc>
          <w:tcPr>
            <w:tcW w:w="3903" w:type="dxa"/>
            <w:shd w:val="clear" w:color="auto" w:fill="auto"/>
          </w:tcPr>
          <w:p w14:paraId="001F9162" w14:textId="4E75B396"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 xml:space="preserve">Review the existing documented supplier management and monitoring procedure to ensure it </w:t>
            </w:r>
            <w:r w:rsidR="00253CE3">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35040" behindDoc="0" locked="0" layoutInCell="1" allowOverlap="1" wp14:anchorId="4E71A902" wp14:editId="1EEB20CA">
                      <wp:simplePos x="0" y="0"/>
                      <wp:positionH relativeFrom="margin">
                        <wp:posOffset>-422910</wp:posOffset>
                      </wp:positionH>
                      <wp:positionV relativeFrom="paragraph">
                        <wp:posOffset>-1476367</wp:posOffset>
                      </wp:positionV>
                      <wp:extent cx="3609975" cy="9620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6099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1ED8D" w14:textId="6B170385"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A902" id="Text Box 485" o:spid="_x0000_s1039" type="#_x0000_t202" style="position:absolute;margin-left:-33.3pt;margin-top:-116.25pt;width:284.25pt;height:75.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" filled="f" stroked="f" strokeweight=".5pt">
                      <v:textbox>
                        <w:txbxContent>
                          <w:p w14:paraId="2E41ED8D" w14:textId="6B170385"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r w:rsidRPr="00F954E0">
              <w:rPr>
                <w:rFonts w:ascii="Arial" w:hAnsi="Arial" w:cs="Arial"/>
                <w:b w:val="0"/>
                <w:bCs/>
                <w:sz w:val="24"/>
                <w:szCs w:val="24"/>
              </w:rPr>
              <w:t xml:space="preserve">adequately deals with issues/failures/breaches by third parties and explains when to escalate and how to resolve disputes. </w:t>
            </w:r>
          </w:p>
        </w:tc>
        <w:tc>
          <w:tcPr>
            <w:tcW w:w="3440" w:type="dxa"/>
          </w:tcPr>
          <w:p w14:paraId="5618FFE4" w14:textId="77777777" w:rsidR="003C4D27" w:rsidRPr="00F954E0" w:rsidRDefault="003C4D27" w:rsidP="00253CE3">
            <w:pPr>
              <w:rPr>
                <w:rFonts w:ascii="Arial" w:hAnsi="Arial" w:cs="Arial"/>
                <w:b w:val="0"/>
                <w:bCs/>
                <w:sz w:val="24"/>
                <w:szCs w:val="24"/>
              </w:rPr>
            </w:pPr>
          </w:p>
        </w:tc>
        <w:tc>
          <w:tcPr>
            <w:tcW w:w="3514" w:type="dxa"/>
          </w:tcPr>
          <w:p w14:paraId="181DBCE0" w14:textId="44145125"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Contract documents in place and Contract Management procedures audited by the business</w:t>
            </w:r>
          </w:p>
        </w:tc>
        <w:tc>
          <w:tcPr>
            <w:tcW w:w="2150" w:type="dxa"/>
          </w:tcPr>
          <w:p w14:paraId="47E3A694" w14:textId="77777777" w:rsidR="003C4D27" w:rsidRPr="00F954E0" w:rsidRDefault="003C4D27" w:rsidP="00253CE3">
            <w:pPr>
              <w:rPr>
                <w:rFonts w:ascii="Arial" w:hAnsi="Arial" w:cs="Arial"/>
                <w:b w:val="0"/>
                <w:bCs/>
                <w:sz w:val="24"/>
                <w:szCs w:val="24"/>
              </w:rPr>
            </w:pPr>
          </w:p>
        </w:tc>
        <w:tc>
          <w:tcPr>
            <w:tcW w:w="1571" w:type="dxa"/>
          </w:tcPr>
          <w:p w14:paraId="037A675E" w14:textId="3D9C63EE" w:rsidR="003C4D27" w:rsidRPr="00F954E0" w:rsidRDefault="003C4D27" w:rsidP="00253CE3">
            <w:pPr>
              <w:rPr>
                <w:rFonts w:ascii="Arial" w:hAnsi="Arial" w:cs="Arial"/>
                <w:b w:val="0"/>
                <w:bCs/>
                <w:sz w:val="24"/>
                <w:szCs w:val="24"/>
              </w:rPr>
            </w:pPr>
            <w:r>
              <w:rPr>
                <w:rFonts w:ascii="Arial" w:hAnsi="Arial" w:cs="Arial"/>
                <w:b w:val="0"/>
                <w:bCs/>
                <w:sz w:val="24"/>
                <w:szCs w:val="24"/>
              </w:rPr>
              <w:t>N/A</w:t>
            </w:r>
          </w:p>
        </w:tc>
      </w:tr>
      <w:tr w:rsidR="00253CE3" w:rsidRPr="00F954E0" w14:paraId="776F9EFA" w14:textId="77777777" w:rsidTr="00253CE3">
        <w:trPr>
          <w:trHeight w:val="315"/>
        </w:trPr>
        <w:tc>
          <w:tcPr>
            <w:tcW w:w="590" w:type="dxa"/>
            <w:shd w:val="clear" w:color="auto" w:fill="D0CECE"/>
            <w:hideMark/>
          </w:tcPr>
          <w:p w14:paraId="0CB698D4"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5411A9D2" w14:textId="4C84EC55" w:rsidR="003C4D27" w:rsidRPr="00F954E0" w:rsidRDefault="003C4D27" w:rsidP="00253CE3">
            <w:pPr>
              <w:rPr>
                <w:rFonts w:ascii="Arial" w:hAnsi="Arial" w:cs="Arial"/>
                <w:sz w:val="24"/>
                <w:szCs w:val="24"/>
              </w:rPr>
            </w:pPr>
            <w:r w:rsidRPr="00F954E0">
              <w:rPr>
                <w:rFonts w:ascii="Arial" w:hAnsi="Arial" w:cs="Arial"/>
                <w:sz w:val="24"/>
                <w:szCs w:val="24"/>
              </w:rPr>
              <w:t>Allocation of works/resource planning and forecasting</w:t>
            </w:r>
          </w:p>
        </w:tc>
        <w:tc>
          <w:tcPr>
            <w:tcW w:w="3440" w:type="dxa"/>
            <w:shd w:val="clear" w:color="auto" w:fill="E4DFEC"/>
          </w:tcPr>
          <w:p w14:paraId="44ACCEF5"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348C5589"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06BA3C05"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319D37BA" w14:textId="77777777" w:rsidR="003C4D27" w:rsidRPr="00F954E0" w:rsidRDefault="003C4D27" w:rsidP="00253CE3">
            <w:pPr>
              <w:rPr>
                <w:rFonts w:ascii="Arial" w:hAnsi="Arial" w:cs="Arial"/>
                <w:b w:val="0"/>
                <w:bCs/>
                <w:sz w:val="24"/>
                <w:szCs w:val="24"/>
              </w:rPr>
            </w:pPr>
          </w:p>
        </w:tc>
      </w:tr>
      <w:tr w:rsidR="00253CE3" w:rsidRPr="00F954E0" w14:paraId="68308BA9" w14:textId="77777777" w:rsidTr="00253CE3">
        <w:trPr>
          <w:trHeight w:val="800"/>
        </w:trPr>
        <w:tc>
          <w:tcPr>
            <w:tcW w:w="590" w:type="dxa"/>
            <w:shd w:val="clear" w:color="auto" w:fill="auto"/>
          </w:tcPr>
          <w:p w14:paraId="5E882658" w14:textId="3E6F70D6" w:rsidR="003C4D27" w:rsidRDefault="003C4D27" w:rsidP="00253CE3">
            <w:pPr>
              <w:rPr>
                <w:rFonts w:ascii="Arial" w:hAnsi="Arial" w:cs="Arial"/>
                <w:b w:val="0"/>
                <w:bCs/>
                <w:sz w:val="24"/>
                <w:szCs w:val="24"/>
              </w:rPr>
            </w:pPr>
            <w:r>
              <w:rPr>
                <w:rFonts w:ascii="Arial" w:hAnsi="Arial" w:cs="Arial"/>
                <w:b w:val="0"/>
                <w:bCs/>
                <w:sz w:val="24"/>
                <w:szCs w:val="24"/>
              </w:rPr>
              <w:t>19</w:t>
            </w:r>
          </w:p>
        </w:tc>
        <w:tc>
          <w:tcPr>
            <w:tcW w:w="3903" w:type="dxa"/>
            <w:shd w:val="clear" w:color="auto" w:fill="auto"/>
          </w:tcPr>
          <w:p w14:paraId="2833EBD1" w14:textId="529237DB"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 xml:space="preserve">Document the procedure for the allocation of works to external suppliers to ensure the process is fair, transparent and cost effective. </w:t>
            </w:r>
          </w:p>
        </w:tc>
        <w:tc>
          <w:tcPr>
            <w:tcW w:w="3440" w:type="dxa"/>
          </w:tcPr>
          <w:p w14:paraId="6AEA6F57" w14:textId="4F991400"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Clearer understanding in Plus Dane of work allocation and whether value for money is being achieved</w:t>
            </w:r>
          </w:p>
        </w:tc>
        <w:tc>
          <w:tcPr>
            <w:tcW w:w="3514" w:type="dxa"/>
          </w:tcPr>
          <w:p w14:paraId="3EBE4235" w14:textId="17D51BC7"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We will ensure we document how work is allocated in the voids procedure which will be updated following policy approval</w:t>
            </w:r>
          </w:p>
        </w:tc>
        <w:tc>
          <w:tcPr>
            <w:tcW w:w="2150" w:type="dxa"/>
          </w:tcPr>
          <w:p w14:paraId="23FED0C9" w14:textId="7AB4561F"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019C6738" w14:textId="468CBA9B" w:rsidR="003C4D27" w:rsidRDefault="003C4D27"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13AB393E" w14:textId="77777777" w:rsidTr="00253CE3">
        <w:trPr>
          <w:trHeight w:val="800"/>
        </w:trPr>
        <w:tc>
          <w:tcPr>
            <w:tcW w:w="590" w:type="dxa"/>
            <w:shd w:val="clear" w:color="auto" w:fill="auto"/>
          </w:tcPr>
          <w:p w14:paraId="7A8F06D4" w14:textId="08CE6D22" w:rsidR="003C4D27" w:rsidRDefault="003C4D27" w:rsidP="00253CE3">
            <w:pPr>
              <w:rPr>
                <w:rFonts w:ascii="Arial" w:hAnsi="Arial" w:cs="Arial"/>
                <w:b w:val="0"/>
                <w:bCs/>
                <w:sz w:val="24"/>
                <w:szCs w:val="24"/>
              </w:rPr>
            </w:pPr>
            <w:r>
              <w:rPr>
                <w:rFonts w:ascii="Arial" w:hAnsi="Arial" w:cs="Arial"/>
                <w:b w:val="0"/>
                <w:bCs/>
                <w:sz w:val="24"/>
                <w:szCs w:val="24"/>
              </w:rPr>
              <w:t>20</w:t>
            </w:r>
          </w:p>
        </w:tc>
        <w:tc>
          <w:tcPr>
            <w:tcW w:w="3903" w:type="dxa"/>
            <w:shd w:val="clear" w:color="auto" w:fill="auto"/>
          </w:tcPr>
          <w:p w14:paraId="5C05FE88" w14:textId="48603EB6"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Periodically review the number of internal resources in the void team including availability of specialist trades required to effectively achieve best value for works that can be completed in-house (reduce the need to outsource).</w:t>
            </w:r>
          </w:p>
        </w:tc>
        <w:tc>
          <w:tcPr>
            <w:tcW w:w="3440" w:type="dxa"/>
          </w:tcPr>
          <w:p w14:paraId="50A901DB" w14:textId="77777777"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Improved value for money</w:t>
            </w:r>
          </w:p>
          <w:p w14:paraId="6D0289A3" w14:textId="7EB91069"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Right staff in the right place at the right time</w:t>
            </w:r>
          </w:p>
        </w:tc>
        <w:tc>
          <w:tcPr>
            <w:tcW w:w="3514" w:type="dxa"/>
          </w:tcPr>
          <w:p w14:paraId="15671114" w14:textId="1235243A"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We will review our resources as part of the future Business Plan and</w:t>
            </w:r>
            <w:r>
              <w:rPr>
                <w:rFonts w:ascii="Arial" w:hAnsi="Arial" w:cs="Arial"/>
                <w:b w:val="0"/>
                <w:bCs/>
                <w:sz w:val="24"/>
                <w:szCs w:val="24"/>
              </w:rPr>
              <w:t xml:space="preserve"> </w:t>
            </w:r>
            <w:r w:rsidRPr="00F954E0">
              <w:rPr>
                <w:rFonts w:ascii="Arial" w:hAnsi="Arial" w:cs="Arial"/>
                <w:b w:val="0"/>
                <w:bCs/>
                <w:sz w:val="24"/>
                <w:szCs w:val="24"/>
              </w:rPr>
              <w:t>again whenever we require to</w:t>
            </w:r>
          </w:p>
        </w:tc>
        <w:tc>
          <w:tcPr>
            <w:tcW w:w="2150" w:type="dxa"/>
          </w:tcPr>
          <w:p w14:paraId="2E06DE3F" w14:textId="37D23462"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5888D048" w14:textId="6F2C127D"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Oct 19</w:t>
            </w:r>
          </w:p>
        </w:tc>
      </w:tr>
      <w:tr w:rsidR="00253CE3" w:rsidRPr="00F954E0" w14:paraId="45D38D94" w14:textId="77777777" w:rsidTr="00253CE3">
        <w:trPr>
          <w:trHeight w:val="315"/>
        </w:trPr>
        <w:tc>
          <w:tcPr>
            <w:tcW w:w="590" w:type="dxa"/>
            <w:shd w:val="clear" w:color="auto" w:fill="D0CECE"/>
            <w:hideMark/>
          </w:tcPr>
          <w:p w14:paraId="4DF98AEF"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7953D4AD" w14:textId="48293267" w:rsidR="003C4D27" w:rsidRPr="00F954E0" w:rsidRDefault="003C4D27" w:rsidP="00253CE3">
            <w:pPr>
              <w:rPr>
                <w:rFonts w:ascii="Arial" w:hAnsi="Arial" w:cs="Arial"/>
                <w:sz w:val="24"/>
                <w:szCs w:val="24"/>
              </w:rPr>
            </w:pPr>
            <w:r>
              <w:rPr>
                <w:rFonts w:ascii="Arial" w:hAnsi="Arial" w:cs="Arial"/>
                <w:sz w:val="24"/>
                <w:szCs w:val="24"/>
              </w:rPr>
              <w:t>Cost recovery</w:t>
            </w:r>
          </w:p>
        </w:tc>
        <w:tc>
          <w:tcPr>
            <w:tcW w:w="3440" w:type="dxa"/>
            <w:shd w:val="clear" w:color="auto" w:fill="E4DFEC"/>
          </w:tcPr>
          <w:p w14:paraId="2012F998"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12FE02BB"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35BB707D"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72D739DB" w14:textId="77777777" w:rsidR="003C4D27" w:rsidRPr="00F954E0" w:rsidRDefault="003C4D27" w:rsidP="00253CE3">
            <w:pPr>
              <w:rPr>
                <w:rFonts w:ascii="Arial" w:hAnsi="Arial" w:cs="Arial"/>
                <w:b w:val="0"/>
                <w:bCs/>
                <w:sz w:val="24"/>
                <w:szCs w:val="24"/>
              </w:rPr>
            </w:pPr>
          </w:p>
        </w:tc>
      </w:tr>
      <w:tr w:rsidR="00253CE3" w:rsidRPr="00F954E0" w14:paraId="391E53E6" w14:textId="77777777" w:rsidTr="00253CE3">
        <w:trPr>
          <w:trHeight w:val="800"/>
        </w:trPr>
        <w:tc>
          <w:tcPr>
            <w:tcW w:w="590" w:type="dxa"/>
            <w:shd w:val="clear" w:color="auto" w:fill="auto"/>
          </w:tcPr>
          <w:p w14:paraId="017E1049" w14:textId="38E763F7" w:rsidR="003C4D27" w:rsidRDefault="003C4D27" w:rsidP="00253CE3">
            <w:pPr>
              <w:rPr>
                <w:rFonts w:ascii="Arial" w:hAnsi="Arial" w:cs="Arial"/>
                <w:b w:val="0"/>
                <w:bCs/>
                <w:sz w:val="24"/>
                <w:szCs w:val="24"/>
              </w:rPr>
            </w:pPr>
            <w:r>
              <w:rPr>
                <w:rFonts w:ascii="Arial" w:hAnsi="Arial" w:cs="Arial"/>
                <w:b w:val="0"/>
                <w:bCs/>
                <w:sz w:val="24"/>
                <w:szCs w:val="24"/>
              </w:rPr>
              <w:t>21</w:t>
            </w:r>
          </w:p>
        </w:tc>
        <w:tc>
          <w:tcPr>
            <w:tcW w:w="3903" w:type="dxa"/>
            <w:shd w:val="clear" w:color="auto" w:fill="auto"/>
          </w:tcPr>
          <w:p w14:paraId="5C437438" w14:textId="36188CA9"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 xml:space="preserve">Review and refresh the existing re-chargeable repairs policy/cost recovery process which explains the approach for charging tenants </w:t>
            </w:r>
            <w:r w:rsidR="00253CE3">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32992" behindDoc="0" locked="0" layoutInCell="1" allowOverlap="1" wp14:anchorId="1B1A9FF5" wp14:editId="23DCD396">
                      <wp:simplePos x="0" y="0"/>
                      <wp:positionH relativeFrom="margin">
                        <wp:posOffset>-422275</wp:posOffset>
                      </wp:positionH>
                      <wp:positionV relativeFrom="paragraph">
                        <wp:posOffset>-1476190</wp:posOffset>
                      </wp:positionV>
                      <wp:extent cx="3609975" cy="828675"/>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609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B8D9C" w14:textId="35D6E750"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9FF5" id="Text Box 484" o:spid="_x0000_s1040" type="#_x0000_t202" style="position:absolute;margin-left:-33.25pt;margin-top:-116.25pt;width:284.25pt;height:65.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" filled="f" stroked="f" strokeweight=".5pt">
                      <v:textbox>
                        <w:txbxContent>
                          <w:p w14:paraId="6FCB8D9C" w14:textId="35D6E750" w:rsidR="0006774A" w:rsidRPr="00480C10" w:rsidRDefault="0006774A" w:rsidP="001F191F">
                            <w:pPr>
                              <w:rPr>
                                <w:rFonts w:asciiTheme="majorHAnsi" w:hAnsiTheme="majorHAnsi"/>
                                <w:sz w:val="48"/>
                                <w:szCs w:val="48"/>
                              </w:rPr>
                            </w:pPr>
                            <w:r>
                              <w:rPr>
                                <w:rFonts w:asciiTheme="majorHAnsi" w:hAnsiTheme="majorHAnsi"/>
                                <w:sz w:val="48"/>
                                <w:szCs w:val="48"/>
                              </w:rPr>
                              <w:t>Recommendations and Action Plan</w:t>
                            </w:r>
                          </w:p>
                        </w:txbxContent>
                      </v:textbox>
                      <w10:wrap anchorx="margin"/>
                    </v:shape>
                  </w:pict>
                </mc:Fallback>
              </mc:AlternateContent>
            </w:r>
            <w:r w:rsidRPr="00F954E0">
              <w:rPr>
                <w:rFonts w:ascii="Arial" w:hAnsi="Arial" w:cs="Arial"/>
                <w:b w:val="0"/>
                <w:bCs/>
                <w:sz w:val="24"/>
                <w:szCs w:val="24"/>
              </w:rPr>
              <w:t>for damage to fixtures and fittings.  Ensure this is clearly communicated to tenants and relevant teams.</w:t>
            </w:r>
          </w:p>
        </w:tc>
        <w:tc>
          <w:tcPr>
            <w:tcW w:w="3440" w:type="dxa"/>
          </w:tcPr>
          <w:p w14:paraId="22CE6EED" w14:textId="6E547ECA"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Possible increase in additional financial resources to spend on services</w:t>
            </w:r>
          </w:p>
        </w:tc>
        <w:tc>
          <w:tcPr>
            <w:tcW w:w="3514" w:type="dxa"/>
          </w:tcPr>
          <w:p w14:paraId="64822C39" w14:textId="110B81C9"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As response to recommendation 1 we will review the chargeable repairs policy and produce a communication plan for colleagues and customers</w:t>
            </w:r>
          </w:p>
        </w:tc>
        <w:tc>
          <w:tcPr>
            <w:tcW w:w="2150" w:type="dxa"/>
          </w:tcPr>
          <w:p w14:paraId="70E77466" w14:textId="47E169A2"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Repairs and Income</w:t>
            </w:r>
          </w:p>
        </w:tc>
        <w:tc>
          <w:tcPr>
            <w:tcW w:w="1571" w:type="dxa"/>
          </w:tcPr>
          <w:p w14:paraId="7A696A42" w14:textId="01911673"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Dec 19</w:t>
            </w:r>
          </w:p>
        </w:tc>
      </w:tr>
      <w:tr w:rsidR="00253CE3" w:rsidRPr="00F954E0" w14:paraId="3D23B0CB" w14:textId="77777777" w:rsidTr="00253CE3">
        <w:trPr>
          <w:trHeight w:val="315"/>
        </w:trPr>
        <w:tc>
          <w:tcPr>
            <w:tcW w:w="590" w:type="dxa"/>
            <w:shd w:val="clear" w:color="auto" w:fill="D0CECE"/>
            <w:hideMark/>
          </w:tcPr>
          <w:p w14:paraId="1FE02D07"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762C1AD0" w14:textId="4E48DB62" w:rsidR="003C4D27" w:rsidRPr="00F954E0" w:rsidRDefault="003C4D27" w:rsidP="00253CE3">
            <w:pPr>
              <w:rPr>
                <w:rFonts w:ascii="Arial" w:hAnsi="Arial" w:cs="Arial"/>
                <w:sz w:val="24"/>
                <w:szCs w:val="24"/>
              </w:rPr>
            </w:pPr>
            <w:r>
              <w:rPr>
                <w:rFonts w:ascii="Arial" w:hAnsi="Arial" w:cs="Arial"/>
                <w:sz w:val="24"/>
                <w:szCs w:val="24"/>
              </w:rPr>
              <w:t>Repeat voids</w:t>
            </w:r>
          </w:p>
        </w:tc>
        <w:tc>
          <w:tcPr>
            <w:tcW w:w="3440" w:type="dxa"/>
            <w:shd w:val="clear" w:color="auto" w:fill="E4DFEC"/>
          </w:tcPr>
          <w:p w14:paraId="150DA363"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4741D053"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42E1E54E"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6F26C36A" w14:textId="77777777" w:rsidR="003C4D27" w:rsidRPr="00F954E0" w:rsidRDefault="003C4D27" w:rsidP="00253CE3">
            <w:pPr>
              <w:rPr>
                <w:rFonts w:ascii="Arial" w:hAnsi="Arial" w:cs="Arial"/>
                <w:b w:val="0"/>
                <w:bCs/>
                <w:sz w:val="24"/>
                <w:szCs w:val="24"/>
              </w:rPr>
            </w:pPr>
          </w:p>
        </w:tc>
      </w:tr>
      <w:tr w:rsidR="00253CE3" w:rsidRPr="00F954E0" w14:paraId="62FA3CF5" w14:textId="77777777" w:rsidTr="00253CE3">
        <w:trPr>
          <w:trHeight w:val="800"/>
        </w:trPr>
        <w:tc>
          <w:tcPr>
            <w:tcW w:w="590" w:type="dxa"/>
            <w:shd w:val="clear" w:color="auto" w:fill="auto"/>
          </w:tcPr>
          <w:p w14:paraId="161D3F60" w14:textId="5B217C8A" w:rsidR="003C4D27" w:rsidRDefault="003C4D27" w:rsidP="00253CE3">
            <w:pPr>
              <w:rPr>
                <w:rFonts w:ascii="Arial" w:hAnsi="Arial" w:cs="Arial"/>
                <w:b w:val="0"/>
                <w:bCs/>
                <w:sz w:val="24"/>
                <w:szCs w:val="24"/>
              </w:rPr>
            </w:pPr>
            <w:r>
              <w:rPr>
                <w:rFonts w:ascii="Arial" w:hAnsi="Arial" w:cs="Arial"/>
                <w:b w:val="0"/>
                <w:bCs/>
                <w:sz w:val="24"/>
                <w:szCs w:val="24"/>
              </w:rPr>
              <w:t>22</w:t>
            </w:r>
          </w:p>
        </w:tc>
        <w:tc>
          <w:tcPr>
            <w:tcW w:w="3903" w:type="dxa"/>
            <w:shd w:val="clear" w:color="auto" w:fill="auto"/>
          </w:tcPr>
          <w:p w14:paraId="32BE9D0C" w14:textId="6F088D10"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Conduct a study to look into reducing the number of repeat void properties and consult all stakeholders</w:t>
            </w:r>
          </w:p>
          <w:p w14:paraId="7B150FFA" w14:textId="77777777" w:rsidR="003C4D27" w:rsidRPr="00F954E0" w:rsidRDefault="003C4D27" w:rsidP="00253CE3">
            <w:pPr>
              <w:rPr>
                <w:rFonts w:ascii="Arial" w:hAnsi="Arial" w:cs="Arial"/>
                <w:b w:val="0"/>
                <w:bCs/>
                <w:sz w:val="24"/>
                <w:szCs w:val="24"/>
              </w:rPr>
            </w:pPr>
          </w:p>
        </w:tc>
        <w:tc>
          <w:tcPr>
            <w:tcW w:w="3440" w:type="dxa"/>
          </w:tcPr>
          <w:p w14:paraId="7212DC4F" w14:textId="1D8F936E"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This will help promote sustainable tenancies, reduce void expenditure and maximise rental incomes</w:t>
            </w:r>
          </w:p>
        </w:tc>
        <w:tc>
          <w:tcPr>
            <w:tcW w:w="3514" w:type="dxa"/>
          </w:tcPr>
          <w:p w14:paraId="589AB184" w14:textId="1F9A9927"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To agree a process in partnership with housing team to ensure that repeat voids are identified.</w:t>
            </w:r>
          </w:p>
        </w:tc>
        <w:tc>
          <w:tcPr>
            <w:tcW w:w="2150" w:type="dxa"/>
          </w:tcPr>
          <w:p w14:paraId="419907AB" w14:textId="03B37747"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Housing and Repairs</w:t>
            </w:r>
          </w:p>
        </w:tc>
        <w:tc>
          <w:tcPr>
            <w:tcW w:w="1571" w:type="dxa"/>
          </w:tcPr>
          <w:p w14:paraId="26C8087C" w14:textId="2FC01A58"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December 2019</w:t>
            </w:r>
          </w:p>
        </w:tc>
      </w:tr>
      <w:tr w:rsidR="00253CE3" w:rsidRPr="00F954E0" w14:paraId="0D19F89E" w14:textId="77777777" w:rsidTr="00253CE3">
        <w:trPr>
          <w:trHeight w:val="800"/>
        </w:trPr>
        <w:tc>
          <w:tcPr>
            <w:tcW w:w="590" w:type="dxa"/>
            <w:shd w:val="clear" w:color="auto" w:fill="auto"/>
          </w:tcPr>
          <w:p w14:paraId="09EA4E13" w14:textId="5B0CDBF3" w:rsidR="003C4D27" w:rsidRDefault="003C4D27" w:rsidP="00253CE3">
            <w:pPr>
              <w:rPr>
                <w:rFonts w:ascii="Arial" w:hAnsi="Arial" w:cs="Arial"/>
                <w:b w:val="0"/>
                <w:bCs/>
                <w:sz w:val="24"/>
                <w:szCs w:val="24"/>
              </w:rPr>
            </w:pPr>
            <w:r>
              <w:rPr>
                <w:rFonts w:ascii="Arial" w:hAnsi="Arial" w:cs="Arial"/>
                <w:b w:val="0"/>
                <w:bCs/>
                <w:sz w:val="24"/>
                <w:szCs w:val="24"/>
              </w:rPr>
              <w:t>23</w:t>
            </w:r>
          </w:p>
        </w:tc>
        <w:tc>
          <w:tcPr>
            <w:tcW w:w="3903" w:type="dxa"/>
            <w:shd w:val="clear" w:color="auto" w:fill="auto"/>
          </w:tcPr>
          <w:p w14:paraId="7CC1F435" w14:textId="175EEF84"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Review and update a strategy for the disposal, demolition or redevelopment of properties which are unpopular or hard to let and consider the sale of properties which are long term voids or no longer financially viable.</w:t>
            </w:r>
          </w:p>
        </w:tc>
        <w:tc>
          <w:tcPr>
            <w:tcW w:w="3440" w:type="dxa"/>
          </w:tcPr>
          <w:p w14:paraId="37C29622" w14:textId="6EF87D51"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Streamlining assets and having assets that are fit for purpose</w:t>
            </w:r>
          </w:p>
        </w:tc>
        <w:tc>
          <w:tcPr>
            <w:tcW w:w="3514" w:type="dxa"/>
          </w:tcPr>
          <w:p w14:paraId="3F065A03" w14:textId="53AF490A"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Options appraisal process already in place and has been audited by PwC in last 12 months.</w:t>
            </w:r>
          </w:p>
        </w:tc>
        <w:tc>
          <w:tcPr>
            <w:tcW w:w="2150" w:type="dxa"/>
          </w:tcPr>
          <w:p w14:paraId="71B7FFC0" w14:textId="017E4A20"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Asset team</w:t>
            </w:r>
          </w:p>
        </w:tc>
        <w:tc>
          <w:tcPr>
            <w:tcW w:w="1571" w:type="dxa"/>
          </w:tcPr>
          <w:p w14:paraId="3ADB60B6" w14:textId="3D9258AE"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Complete</w:t>
            </w:r>
          </w:p>
        </w:tc>
      </w:tr>
      <w:tr w:rsidR="00253CE3" w:rsidRPr="00F954E0" w14:paraId="7B7D72CD" w14:textId="77777777" w:rsidTr="00253CE3">
        <w:trPr>
          <w:trHeight w:val="315"/>
        </w:trPr>
        <w:tc>
          <w:tcPr>
            <w:tcW w:w="590" w:type="dxa"/>
            <w:shd w:val="clear" w:color="auto" w:fill="D0CECE"/>
            <w:hideMark/>
          </w:tcPr>
          <w:p w14:paraId="1A03CB27"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1E955104" w14:textId="2602B715" w:rsidR="003C4D27" w:rsidRPr="00F954E0" w:rsidRDefault="003C4D27" w:rsidP="00253CE3">
            <w:pPr>
              <w:rPr>
                <w:rFonts w:ascii="Arial" w:hAnsi="Arial" w:cs="Arial"/>
                <w:sz w:val="24"/>
                <w:szCs w:val="24"/>
              </w:rPr>
            </w:pPr>
            <w:r>
              <w:rPr>
                <w:rFonts w:ascii="Arial" w:hAnsi="Arial" w:cs="Arial"/>
                <w:sz w:val="24"/>
                <w:szCs w:val="24"/>
              </w:rPr>
              <w:t>Added value ideas</w:t>
            </w:r>
          </w:p>
        </w:tc>
        <w:tc>
          <w:tcPr>
            <w:tcW w:w="3440" w:type="dxa"/>
            <w:shd w:val="clear" w:color="auto" w:fill="E4DFEC"/>
          </w:tcPr>
          <w:p w14:paraId="6151C29E"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18A42222"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6BBE3A0E"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7BC624C4" w14:textId="77777777" w:rsidR="003C4D27" w:rsidRPr="00F954E0" w:rsidRDefault="003C4D27" w:rsidP="00253CE3">
            <w:pPr>
              <w:rPr>
                <w:rFonts w:ascii="Arial" w:hAnsi="Arial" w:cs="Arial"/>
                <w:b w:val="0"/>
                <w:bCs/>
                <w:sz w:val="24"/>
                <w:szCs w:val="24"/>
              </w:rPr>
            </w:pPr>
          </w:p>
        </w:tc>
      </w:tr>
      <w:tr w:rsidR="00253CE3" w:rsidRPr="00F954E0" w14:paraId="220E86C0" w14:textId="77777777" w:rsidTr="00253CE3">
        <w:trPr>
          <w:trHeight w:val="800"/>
        </w:trPr>
        <w:tc>
          <w:tcPr>
            <w:tcW w:w="590" w:type="dxa"/>
            <w:shd w:val="clear" w:color="auto" w:fill="auto"/>
          </w:tcPr>
          <w:p w14:paraId="447A1EC7" w14:textId="146884C6" w:rsidR="003C4D27" w:rsidRDefault="003C4D27" w:rsidP="00253CE3">
            <w:pPr>
              <w:rPr>
                <w:rFonts w:ascii="Arial" w:hAnsi="Arial" w:cs="Arial"/>
                <w:b w:val="0"/>
                <w:bCs/>
                <w:sz w:val="24"/>
                <w:szCs w:val="24"/>
              </w:rPr>
            </w:pPr>
            <w:r>
              <w:rPr>
                <w:rFonts w:ascii="Arial" w:hAnsi="Arial" w:cs="Arial"/>
                <w:b w:val="0"/>
                <w:bCs/>
                <w:sz w:val="24"/>
                <w:szCs w:val="24"/>
              </w:rPr>
              <w:t>24</w:t>
            </w:r>
          </w:p>
        </w:tc>
        <w:tc>
          <w:tcPr>
            <w:tcW w:w="3903" w:type="dxa"/>
            <w:shd w:val="clear" w:color="auto" w:fill="auto"/>
          </w:tcPr>
          <w:p w14:paraId="1BFB7E94" w14:textId="553A5683"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Investigate setting up a handyperson scheme and/or a list of reputable companies for minor improvements e.g. painting and decorating, installing curtain poles.</w:t>
            </w:r>
          </w:p>
        </w:tc>
        <w:tc>
          <w:tcPr>
            <w:tcW w:w="3440" w:type="dxa"/>
          </w:tcPr>
          <w:p w14:paraId="4D5B384D" w14:textId="75622D6D"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Affordable services available to customers, particularly more vulnerable customers Maintaining the standard of customers’ homes</w:t>
            </w:r>
          </w:p>
          <w:p w14:paraId="1A33C42B" w14:textId="77777777" w:rsidR="003C4D27" w:rsidRPr="00F954E0" w:rsidRDefault="003C4D27" w:rsidP="00253CE3">
            <w:pPr>
              <w:rPr>
                <w:rFonts w:ascii="Arial" w:hAnsi="Arial" w:cs="Arial"/>
                <w:b w:val="0"/>
                <w:bCs/>
                <w:sz w:val="24"/>
                <w:szCs w:val="24"/>
              </w:rPr>
            </w:pPr>
          </w:p>
        </w:tc>
        <w:tc>
          <w:tcPr>
            <w:tcW w:w="3514" w:type="dxa"/>
          </w:tcPr>
          <w:p w14:paraId="4EF95546" w14:textId="6E14376B"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Carry out a feasibility study for options to deliver a handyperson scheme.</w:t>
            </w:r>
          </w:p>
        </w:tc>
        <w:tc>
          <w:tcPr>
            <w:tcW w:w="2150" w:type="dxa"/>
          </w:tcPr>
          <w:p w14:paraId="4E494C59" w14:textId="77777777" w:rsidR="003C4D27" w:rsidRPr="00F954E0" w:rsidRDefault="003C4D27" w:rsidP="00253CE3">
            <w:pPr>
              <w:rPr>
                <w:rFonts w:ascii="Arial" w:hAnsi="Arial" w:cs="Arial"/>
                <w:b w:val="0"/>
                <w:bCs/>
                <w:sz w:val="24"/>
                <w:szCs w:val="24"/>
              </w:rPr>
            </w:pPr>
          </w:p>
        </w:tc>
        <w:tc>
          <w:tcPr>
            <w:tcW w:w="1571" w:type="dxa"/>
          </w:tcPr>
          <w:p w14:paraId="6D02DE14" w14:textId="6633B028"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Jan 2020</w:t>
            </w:r>
          </w:p>
        </w:tc>
      </w:tr>
      <w:tr w:rsidR="00253CE3" w:rsidRPr="00F954E0" w14:paraId="7BE46E9C" w14:textId="77777777" w:rsidTr="00253CE3">
        <w:trPr>
          <w:trHeight w:val="315"/>
        </w:trPr>
        <w:tc>
          <w:tcPr>
            <w:tcW w:w="590" w:type="dxa"/>
            <w:shd w:val="clear" w:color="auto" w:fill="D0CECE"/>
            <w:hideMark/>
          </w:tcPr>
          <w:p w14:paraId="694A858E" w14:textId="77777777" w:rsidR="003C4D27" w:rsidRPr="00F954E0" w:rsidRDefault="003C4D27" w:rsidP="00253CE3">
            <w:pPr>
              <w:rPr>
                <w:rFonts w:ascii="Arial" w:hAnsi="Arial" w:cs="Arial"/>
                <w:b w:val="0"/>
                <w:bCs/>
                <w:sz w:val="24"/>
                <w:szCs w:val="24"/>
              </w:rPr>
            </w:pPr>
          </w:p>
        </w:tc>
        <w:tc>
          <w:tcPr>
            <w:tcW w:w="3903" w:type="dxa"/>
            <w:shd w:val="clear" w:color="auto" w:fill="E4DFEC"/>
            <w:hideMark/>
          </w:tcPr>
          <w:p w14:paraId="6AF29111" w14:textId="5A08E6AB" w:rsidR="003C4D27" w:rsidRPr="00F954E0" w:rsidRDefault="003C4D27" w:rsidP="00253CE3">
            <w:pPr>
              <w:rPr>
                <w:rFonts w:ascii="Arial" w:hAnsi="Arial" w:cs="Arial"/>
                <w:sz w:val="24"/>
                <w:szCs w:val="24"/>
              </w:rPr>
            </w:pPr>
            <w:r>
              <w:rPr>
                <w:rFonts w:ascii="Arial" w:hAnsi="Arial" w:cs="Arial"/>
                <w:sz w:val="24"/>
                <w:szCs w:val="24"/>
              </w:rPr>
              <w:t>Tenant satisfaction</w:t>
            </w:r>
          </w:p>
        </w:tc>
        <w:tc>
          <w:tcPr>
            <w:tcW w:w="3440" w:type="dxa"/>
            <w:shd w:val="clear" w:color="auto" w:fill="E4DFEC"/>
          </w:tcPr>
          <w:p w14:paraId="76B43C5F" w14:textId="77777777" w:rsidR="003C4D27" w:rsidRPr="00F954E0" w:rsidRDefault="003C4D27" w:rsidP="00253CE3">
            <w:pPr>
              <w:rPr>
                <w:rFonts w:ascii="Arial" w:hAnsi="Arial" w:cs="Arial"/>
                <w:b w:val="0"/>
                <w:bCs/>
                <w:sz w:val="24"/>
                <w:szCs w:val="24"/>
              </w:rPr>
            </w:pPr>
          </w:p>
        </w:tc>
        <w:tc>
          <w:tcPr>
            <w:tcW w:w="3514" w:type="dxa"/>
            <w:shd w:val="clear" w:color="auto" w:fill="E4DFEC"/>
          </w:tcPr>
          <w:p w14:paraId="7B7D0ACF" w14:textId="77777777" w:rsidR="003C4D27" w:rsidRPr="00F954E0" w:rsidRDefault="003C4D27" w:rsidP="00253CE3">
            <w:pPr>
              <w:rPr>
                <w:rFonts w:ascii="Arial" w:hAnsi="Arial" w:cs="Arial"/>
                <w:b w:val="0"/>
                <w:bCs/>
                <w:sz w:val="24"/>
                <w:szCs w:val="24"/>
              </w:rPr>
            </w:pPr>
          </w:p>
        </w:tc>
        <w:tc>
          <w:tcPr>
            <w:tcW w:w="2150" w:type="dxa"/>
            <w:shd w:val="clear" w:color="auto" w:fill="E4DFEC"/>
          </w:tcPr>
          <w:p w14:paraId="0714A29C" w14:textId="77777777" w:rsidR="003C4D27" w:rsidRPr="00F954E0" w:rsidRDefault="003C4D27" w:rsidP="00253CE3">
            <w:pPr>
              <w:rPr>
                <w:rFonts w:ascii="Arial" w:hAnsi="Arial" w:cs="Arial"/>
                <w:b w:val="0"/>
                <w:bCs/>
                <w:sz w:val="24"/>
                <w:szCs w:val="24"/>
              </w:rPr>
            </w:pPr>
          </w:p>
        </w:tc>
        <w:tc>
          <w:tcPr>
            <w:tcW w:w="1571" w:type="dxa"/>
            <w:shd w:val="clear" w:color="auto" w:fill="E4DFEC"/>
          </w:tcPr>
          <w:p w14:paraId="3DAEF471" w14:textId="77777777" w:rsidR="003C4D27" w:rsidRPr="00F954E0" w:rsidRDefault="003C4D27" w:rsidP="00253CE3">
            <w:pPr>
              <w:rPr>
                <w:rFonts w:ascii="Arial" w:hAnsi="Arial" w:cs="Arial"/>
                <w:b w:val="0"/>
                <w:bCs/>
                <w:sz w:val="24"/>
                <w:szCs w:val="24"/>
              </w:rPr>
            </w:pPr>
          </w:p>
        </w:tc>
      </w:tr>
      <w:tr w:rsidR="00253CE3" w:rsidRPr="00F954E0" w14:paraId="1C8D6F99" w14:textId="77777777" w:rsidTr="00253CE3">
        <w:trPr>
          <w:trHeight w:val="800"/>
        </w:trPr>
        <w:tc>
          <w:tcPr>
            <w:tcW w:w="590" w:type="dxa"/>
            <w:shd w:val="clear" w:color="auto" w:fill="auto"/>
          </w:tcPr>
          <w:p w14:paraId="2BE2025A" w14:textId="624B58E9" w:rsidR="003C4D27" w:rsidRDefault="003C4D27" w:rsidP="00253CE3">
            <w:pPr>
              <w:rPr>
                <w:rFonts w:ascii="Arial" w:hAnsi="Arial" w:cs="Arial"/>
                <w:b w:val="0"/>
                <w:bCs/>
                <w:sz w:val="24"/>
                <w:szCs w:val="24"/>
              </w:rPr>
            </w:pPr>
            <w:r>
              <w:rPr>
                <w:rFonts w:ascii="Arial" w:hAnsi="Arial" w:cs="Arial"/>
                <w:b w:val="0"/>
                <w:bCs/>
                <w:sz w:val="24"/>
                <w:szCs w:val="24"/>
              </w:rPr>
              <w:t>25</w:t>
            </w:r>
          </w:p>
        </w:tc>
        <w:tc>
          <w:tcPr>
            <w:tcW w:w="3903" w:type="dxa"/>
            <w:shd w:val="clear" w:color="auto" w:fill="auto"/>
          </w:tcPr>
          <w:p w14:paraId="1880EE4B" w14:textId="6C7BC3B1" w:rsidR="003C4D27" w:rsidRPr="00F954E0" w:rsidRDefault="003C4D27" w:rsidP="00253CE3">
            <w:pPr>
              <w:rPr>
                <w:rFonts w:ascii="Arial" w:hAnsi="Arial" w:cs="Arial"/>
                <w:b w:val="0"/>
                <w:bCs/>
                <w:sz w:val="24"/>
                <w:szCs w:val="24"/>
              </w:rPr>
            </w:pPr>
            <w:r w:rsidRPr="00F954E0">
              <w:rPr>
                <w:rFonts w:ascii="Arial" w:hAnsi="Arial" w:cs="Arial"/>
                <w:b w:val="0"/>
                <w:bCs/>
                <w:sz w:val="24"/>
                <w:szCs w:val="24"/>
              </w:rPr>
              <w:t>Review and update survey methods/questions to improve response rates and to ensure it continues to measure tenant satisfaction against void standard e.g. questions related to cleanliness, repairs and decoration</w:t>
            </w:r>
          </w:p>
        </w:tc>
        <w:tc>
          <w:tcPr>
            <w:tcW w:w="3440" w:type="dxa"/>
          </w:tcPr>
          <w:p w14:paraId="61DD934B" w14:textId="7777777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Improved customer satisfaction</w:t>
            </w:r>
          </w:p>
          <w:p w14:paraId="0C6882E2" w14:textId="7777777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Increase volumes of surveys</w:t>
            </w:r>
          </w:p>
          <w:p w14:paraId="2542848C" w14:textId="2071DB64" w:rsidR="003C4D27" w:rsidRPr="00F954E0" w:rsidRDefault="00BB25D1" w:rsidP="00253CE3">
            <w:pPr>
              <w:rPr>
                <w:rFonts w:ascii="Arial" w:hAnsi="Arial" w:cs="Arial"/>
                <w:b w:val="0"/>
                <w:bCs/>
                <w:sz w:val="24"/>
                <w:szCs w:val="24"/>
              </w:rPr>
            </w:pPr>
            <w:r w:rsidRPr="00F954E0">
              <w:rPr>
                <w:rFonts w:ascii="Arial" w:hAnsi="Arial" w:cs="Arial"/>
                <w:b w:val="0"/>
                <w:bCs/>
                <w:sz w:val="24"/>
                <w:szCs w:val="24"/>
              </w:rPr>
              <w:t>Increased insight from customers on services including cleaning repairs and decoration</w:t>
            </w:r>
          </w:p>
        </w:tc>
        <w:tc>
          <w:tcPr>
            <w:tcW w:w="3514" w:type="dxa"/>
          </w:tcPr>
          <w:p w14:paraId="03E3A569" w14:textId="171A2227" w:rsidR="003C4D27" w:rsidRPr="00F954E0" w:rsidRDefault="00BB25D1" w:rsidP="00253CE3">
            <w:pPr>
              <w:rPr>
                <w:rFonts w:ascii="Arial" w:hAnsi="Arial" w:cs="Arial"/>
                <w:b w:val="0"/>
                <w:bCs/>
                <w:sz w:val="24"/>
                <w:szCs w:val="24"/>
              </w:rPr>
            </w:pPr>
            <w:r w:rsidRPr="00F954E0">
              <w:rPr>
                <w:rFonts w:ascii="Arial" w:hAnsi="Arial" w:cs="Arial"/>
                <w:b w:val="0"/>
                <w:bCs/>
                <w:sz w:val="24"/>
                <w:szCs w:val="24"/>
              </w:rPr>
              <w:t>Review existing survey methodology and questions asked to gauge satisfaction.</w:t>
            </w:r>
          </w:p>
        </w:tc>
        <w:tc>
          <w:tcPr>
            <w:tcW w:w="2150" w:type="dxa"/>
          </w:tcPr>
          <w:p w14:paraId="4F4D699C" w14:textId="3316201A" w:rsidR="003C4D27" w:rsidRPr="00F954E0" w:rsidRDefault="00BB25D1" w:rsidP="00253CE3">
            <w:pPr>
              <w:rPr>
                <w:rFonts w:ascii="Arial" w:hAnsi="Arial" w:cs="Arial"/>
                <w:b w:val="0"/>
                <w:bCs/>
                <w:sz w:val="24"/>
                <w:szCs w:val="24"/>
              </w:rPr>
            </w:pPr>
            <w:r w:rsidRPr="00F954E0">
              <w:rPr>
                <w:rFonts w:ascii="Arial" w:hAnsi="Arial" w:cs="Arial"/>
                <w:b w:val="0"/>
                <w:bCs/>
                <w:sz w:val="24"/>
                <w:szCs w:val="24"/>
              </w:rPr>
              <w:t>Customer</w:t>
            </w:r>
          </w:p>
        </w:tc>
        <w:tc>
          <w:tcPr>
            <w:tcW w:w="1571" w:type="dxa"/>
          </w:tcPr>
          <w:p w14:paraId="67D975EA" w14:textId="70395B23" w:rsidR="003C4D27" w:rsidRPr="00F954E0" w:rsidRDefault="00BB25D1" w:rsidP="00253CE3">
            <w:pPr>
              <w:rPr>
                <w:rFonts w:ascii="Arial" w:hAnsi="Arial" w:cs="Arial"/>
                <w:b w:val="0"/>
                <w:bCs/>
                <w:sz w:val="24"/>
                <w:szCs w:val="24"/>
              </w:rPr>
            </w:pPr>
            <w:r w:rsidRPr="00F954E0">
              <w:rPr>
                <w:rFonts w:ascii="Arial" w:hAnsi="Arial" w:cs="Arial"/>
                <w:b w:val="0"/>
                <w:bCs/>
                <w:sz w:val="24"/>
                <w:szCs w:val="24"/>
              </w:rPr>
              <w:t>Feb 2020</w:t>
            </w:r>
          </w:p>
        </w:tc>
      </w:tr>
      <w:tr w:rsidR="00253CE3" w:rsidRPr="00F954E0" w14:paraId="29175313" w14:textId="77777777" w:rsidTr="00253CE3">
        <w:trPr>
          <w:trHeight w:val="800"/>
        </w:trPr>
        <w:tc>
          <w:tcPr>
            <w:tcW w:w="590" w:type="dxa"/>
            <w:shd w:val="clear" w:color="auto" w:fill="auto"/>
          </w:tcPr>
          <w:p w14:paraId="071BA737" w14:textId="27F23879" w:rsidR="00BB25D1" w:rsidRDefault="00BB25D1" w:rsidP="00253CE3">
            <w:pPr>
              <w:rPr>
                <w:rFonts w:ascii="Arial" w:hAnsi="Arial" w:cs="Arial"/>
                <w:b w:val="0"/>
                <w:bCs/>
                <w:sz w:val="24"/>
                <w:szCs w:val="24"/>
              </w:rPr>
            </w:pPr>
            <w:r>
              <w:rPr>
                <w:rFonts w:ascii="Arial" w:hAnsi="Arial" w:cs="Arial"/>
                <w:b w:val="0"/>
                <w:bCs/>
                <w:sz w:val="24"/>
                <w:szCs w:val="24"/>
              </w:rPr>
              <w:t>26</w:t>
            </w:r>
          </w:p>
        </w:tc>
        <w:tc>
          <w:tcPr>
            <w:tcW w:w="3903" w:type="dxa"/>
            <w:shd w:val="clear" w:color="auto" w:fill="auto"/>
          </w:tcPr>
          <w:p w14:paraId="4AEAA8AB" w14:textId="2093E982"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Ensure there is a mechanism to capture feedback from staff during any visits to customers’ homes in order to document the condition of the property.</w:t>
            </w:r>
          </w:p>
        </w:tc>
        <w:tc>
          <w:tcPr>
            <w:tcW w:w="3440" w:type="dxa"/>
          </w:tcPr>
          <w:p w14:paraId="27559119" w14:textId="2C0CDDF4"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Increased awareness of maintenance of assets</w:t>
            </w:r>
          </w:p>
        </w:tc>
        <w:tc>
          <w:tcPr>
            <w:tcW w:w="3514" w:type="dxa"/>
          </w:tcPr>
          <w:p w14:paraId="18AC31EB" w14:textId="1D942640"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Look to add comment field on new IT system</w:t>
            </w:r>
          </w:p>
        </w:tc>
        <w:tc>
          <w:tcPr>
            <w:tcW w:w="2150" w:type="dxa"/>
          </w:tcPr>
          <w:p w14:paraId="709ED378" w14:textId="7777777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Repairs</w:t>
            </w:r>
          </w:p>
          <w:p w14:paraId="2103C2F0" w14:textId="77777777" w:rsidR="00BB25D1" w:rsidRPr="00F954E0" w:rsidRDefault="00BB25D1" w:rsidP="00253CE3">
            <w:pPr>
              <w:rPr>
                <w:rFonts w:ascii="Arial" w:hAnsi="Arial" w:cs="Arial"/>
                <w:b w:val="0"/>
                <w:bCs/>
                <w:sz w:val="24"/>
                <w:szCs w:val="24"/>
              </w:rPr>
            </w:pPr>
          </w:p>
        </w:tc>
        <w:tc>
          <w:tcPr>
            <w:tcW w:w="1571" w:type="dxa"/>
          </w:tcPr>
          <w:p w14:paraId="285A3E5E" w14:textId="185BFFA5"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Feb 2020</w:t>
            </w:r>
          </w:p>
        </w:tc>
      </w:tr>
      <w:tr w:rsidR="00253CE3" w:rsidRPr="00F954E0" w14:paraId="2574686D" w14:textId="77777777" w:rsidTr="00253CE3">
        <w:trPr>
          <w:trHeight w:val="800"/>
        </w:trPr>
        <w:tc>
          <w:tcPr>
            <w:tcW w:w="590" w:type="dxa"/>
            <w:shd w:val="clear" w:color="auto" w:fill="auto"/>
          </w:tcPr>
          <w:p w14:paraId="4C8606BF" w14:textId="5EB0496A" w:rsidR="00BB25D1" w:rsidRDefault="00BB25D1" w:rsidP="00253CE3">
            <w:pPr>
              <w:rPr>
                <w:rFonts w:ascii="Arial" w:hAnsi="Arial" w:cs="Arial"/>
                <w:b w:val="0"/>
                <w:bCs/>
                <w:sz w:val="24"/>
                <w:szCs w:val="24"/>
              </w:rPr>
            </w:pPr>
            <w:r>
              <w:rPr>
                <w:rFonts w:ascii="Arial" w:hAnsi="Arial" w:cs="Arial"/>
                <w:b w:val="0"/>
                <w:bCs/>
                <w:sz w:val="24"/>
                <w:szCs w:val="24"/>
              </w:rPr>
              <w:t>27</w:t>
            </w:r>
          </w:p>
        </w:tc>
        <w:tc>
          <w:tcPr>
            <w:tcW w:w="3903" w:type="dxa"/>
            <w:shd w:val="clear" w:color="auto" w:fill="auto"/>
          </w:tcPr>
          <w:p w14:paraId="4CBDB9A8" w14:textId="63224993"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Conduct a review of the decoration allowance and uptake by tenants to ensure it continues to meets objectives. Also, consider the rational for fully decorating properties before a tenant moves in</w:t>
            </w:r>
          </w:p>
        </w:tc>
        <w:tc>
          <w:tcPr>
            <w:tcW w:w="3440" w:type="dxa"/>
          </w:tcPr>
          <w:p w14:paraId="23542746" w14:textId="7777777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Increased value for money</w:t>
            </w:r>
          </w:p>
          <w:p w14:paraId="25884DEE" w14:textId="6E735B61"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Increased customer satisfaction</w:t>
            </w:r>
          </w:p>
        </w:tc>
        <w:tc>
          <w:tcPr>
            <w:tcW w:w="3514" w:type="dxa"/>
          </w:tcPr>
          <w:p w14:paraId="79226C83" w14:textId="3DD6E6A5"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Review will be completed</w:t>
            </w:r>
          </w:p>
        </w:tc>
        <w:tc>
          <w:tcPr>
            <w:tcW w:w="2150" w:type="dxa"/>
          </w:tcPr>
          <w:p w14:paraId="38A9E19D" w14:textId="76737F8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Repairs</w:t>
            </w:r>
          </w:p>
        </w:tc>
        <w:tc>
          <w:tcPr>
            <w:tcW w:w="1571" w:type="dxa"/>
          </w:tcPr>
          <w:p w14:paraId="68411FF8" w14:textId="126AD7E7" w:rsidR="00BB25D1" w:rsidRPr="00F954E0" w:rsidRDefault="00BB25D1" w:rsidP="00253CE3">
            <w:pPr>
              <w:rPr>
                <w:rFonts w:ascii="Arial" w:hAnsi="Arial" w:cs="Arial"/>
                <w:b w:val="0"/>
                <w:bCs/>
                <w:sz w:val="24"/>
                <w:szCs w:val="24"/>
              </w:rPr>
            </w:pPr>
            <w:r w:rsidRPr="00F954E0">
              <w:rPr>
                <w:rFonts w:ascii="Arial" w:hAnsi="Arial" w:cs="Arial"/>
                <w:b w:val="0"/>
                <w:bCs/>
                <w:sz w:val="24"/>
                <w:szCs w:val="24"/>
              </w:rPr>
              <w:t>Oct 19</w:t>
            </w:r>
          </w:p>
        </w:tc>
      </w:tr>
    </w:tbl>
    <w:p w14:paraId="2B238DEF" w14:textId="630F4AFE" w:rsidR="00F954E0" w:rsidRPr="00F954E0" w:rsidRDefault="00253CE3" w:rsidP="00F954E0">
      <w:pPr>
        <w:rPr>
          <w:rFonts w:ascii="Arial" w:hAnsi="Arial" w:cs="Arial"/>
          <w:b w:val="0"/>
          <w:bCs/>
          <w:sz w:val="24"/>
          <w:szCs w:val="24"/>
        </w:rPr>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30944" behindDoc="0" locked="0" layoutInCell="1" allowOverlap="1" wp14:anchorId="3E41B8F7" wp14:editId="4B4AD5FD">
                <wp:simplePos x="0" y="0"/>
                <wp:positionH relativeFrom="margin">
                  <wp:posOffset>-500602</wp:posOffset>
                </wp:positionH>
                <wp:positionV relativeFrom="paragraph">
                  <wp:posOffset>-1475511</wp:posOffset>
                </wp:positionV>
                <wp:extent cx="3615055" cy="10096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36150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ED846" w14:textId="5B38073C" w:rsidR="0006774A" w:rsidRPr="00480C10" w:rsidRDefault="0006774A" w:rsidP="001E266B">
                            <w:pPr>
                              <w:rPr>
                                <w:rFonts w:asciiTheme="majorHAnsi" w:hAnsiTheme="majorHAnsi"/>
                                <w:sz w:val="48"/>
                                <w:szCs w:val="48"/>
                              </w:rPr>
                            </w:pPr>
                            <w:r>
                              <w:rPr>
                                <w:rFonts w:asciiTheme="majorHAnsi" w:hAnsiTheme="majorHAnsi"/>
                                <w:sz w:val="48"/>
                                <w:szCs w:val="48"/>
                              </w:rPr>
                              <w:t>Recommendations</w:t>
                            </w:r>
                            <w:r w:rsidR="009B0F09">
                              <w:rPr>
                                <w:rFonts w:asciiTheme="majorHAnsi" w:hAnsiTheme="majorHAnsi"/>
                                <w:sz w:val="48"/>
                                <w:szCs w:val="48"/>
                              </w:rPr>
                              <w:t xml:space="preserve"> and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B8F7" id="Text Box 483" o:spid="_x0000_s1041" type="#_x0000_t202" style="position:absolute;margin-left:-39.4pt;margin-top:-116.2pt;width:284.65pt;height:7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" filled="f" stroked="f" strokeweight=".5pt">
                <v:textbox>
                  <w:txbxContent>
                    <w:p w14:paraId="14BED846" w14:textId="5B38073C" w:rsidR="0006774A" w:rsidRPr="00480C10" w:rsidRDefault="0006774A" w:rsidP="001E266B">
                      <w:pPr>
                        <w:rPr>
                          <w:rFonts w:asciiTheme="majorHAnsi" w:hAnsiTheme="majorHAnsi"/>
                          <w:sz w:val="48"/>
                          <w:szCs w:val="48"/>
                        </w:rPr>
                      </w:pPr>
                      <w:r>
                        <w:rPr>
                          <w:rFonts w:asciiTheme="majorHAnsi" w:hAnsiTheme="majorHAnsi"/>
                          <w:sz w:val="48"/>
                          <w:szCs w:val="48"/>
                        </w:rPr>
                        <w:t>Recommendations</w:t>
                      </w:r>
                      <w:r w:rsidR="009B0F09">
                        <w:rPr>
                          <w:rFonts w:asciiTheme="majorHAnsi" w:hAnsiTheme="majorHAnsi"/>
                          <w:sz w:val="48"/>
                          <w:szCs w:val="48"/>
                        </w:rPr>
                        <w:t xml:space="preserve"> and Action Plan</w:t>
                      </w:r>
                    </w:p>
                  </w:txbxContent>
                </v:textbox>
                <w10:wrap anchorx="margin"/>
              </v:shape>
            </w:pict>
          </mc:Fallback>
        </mc:AlternateContent>
      </w:r>
      <w:r w:rsidR="0006774A">
        <w:rPr>
          <w:rFonts w:ascii="Arial" w:hAnsi="Arial" w:cs="Arial"/>
          <w:b w:val="0"/>
          <w:bCs/>
          <w:sz w:val="24"/>
          <w:szCs w:val="24"/>
        </w:rPr>
        <w:br w:type="textWrapping" w:clear="all"/>
      </w:r>
    </w:p>
    <w:p w14:paraId="39FBADDF" w14:textId="33BB88E5" w:rsidR="00290DF0" w:rsidRDefault="00290DF0" w:rsidP="009F033A">
      <w:pPr>
        <w:spacing w:after="200"/>
        <w:sectPr w:rsidR="00290DF0" w:rsidSect="00B9565A">
          <w:pgSz w:w="15840" w:h="12240" w:orient="landscape" w:code="1"/>
          <w:pgMar w:top="1134" w:right="454" w:bottom="1134" w:left="1134" w:header="0" w:footer="0" w:gutter="0"/>
          <w:cols w:space="720"/>
          <w:titlePg/>
          <w:docGrid w:linePitch="382"/>
        </w:sectPr>
      </w:pPr>
    </w:p>
    <w:p w14:paraId="57C0D796" w14:textId="5E410F8E" w:rsidR="0018519F" w:rsidRDefault="0018519F" w:rsidP="001F0AF0">
      <w:pPr>
        <w:spacing w:after="200"/>
      </w:pPr>
    </w:p>
    <w:p w14:paraId="00FE9D58" w14:textId="42E6FBE1" w:rsidR="00B9565A" w:rsidRDefault="00B9565A" w:rsidP="001F0AF0">
      <w:pPr>
        <w:spacing w:after="200"/>
      </w:pPr>
    </w:p>
    <w:p w14:paraId="3259C872" w14:textId="396B9D53" w:rsidR="00B9565A" w:rsidRDefault="00B9565A" w:rsidP="001F0AF0">
      <w:pPr>
        <w:spacing w:after="200"/>
      </w:pPr>
    </w:p>
    <w:p w14:paraId="707F3FCF" w14:textId="5CBFCD0D" w:rsidR="00B9565A" w:rsidRDefault="00B9565A" w:rsidP="001F0AF0">
      <w:pPr>
        <w:spacing w:after="200"/>
      </w:pPr>
    </w:p>
    <w:p w14:paraId="452A5872" w14:textId="048FD666" w:rsidR="00B9565A" w:rsidRDefault="00B9565A" w:rsidP="001F0AF0">
      <w:pPr>
        <w:spacing w:after="200"/>
      </w:pPr>
    </w:p>
    <w:p w14:paraId="1D20B763" w14:textId="0B280A83" w:rsidR="00B9565A" w:rsidRDefault="00B9565A" w:rsidP="001F0AF0">
      <w:pPr>
        <w:spacing w:after="200"/>
      </w:pPr>
    </w:p>
    <w:p w14:paraId="1A280A40" w14:textId="0D1DF7BE" w:rsidR="00B9565A" w:rsidRDefault="00B9565A" w:rsidP="001F0AF0">
      <w:pPr>
        <w:spacing w:after="200"/>
      </w:pPr>
    </w:p>
    <w:p w14:paraId="51B5FA3B" w14:textId="4D4D8AD7" w:rsidR="00B9565A" w:rsidRDefault="00B9565A" w:rsidP="001F0AF0">
      <w:pPr>
        <w:spacing w:after="200"/>
      </w:pPr>
    </w:p>
    <w:p w14:paraId="32D4390A" w14:textId="129D13CB" w:rsidR="00B9565A" w:rsidRDefault="00B9565A" w:rsidP="001F0AF0">
      <w:pPr>
        <w:spacing w:after="200"/>
      </w:pPr>
    </w:p>
    <w:p w14:paraId="2F0D2073" w14:textId="25A29D1E" w:rsidR="00B9565A" w:rsidRDefault="00B9565A" w:rsidP="001F0AF0">
      <w:pPr>
        <w:spacing w:after="200"/>
      </w:pPr>
    </w:p>
    <w:p w14:paraId="6A724A5C" w14:textId="3D9B89AF" w:rsidR="00B9565A" w:rsidRDefault="00B9565A" w:rsidP="001F0AF0">
      <w:pPr>
        <w:spacing w:after="200"/>
      </w:pPr>
    </w:p>
    <w:p w14:paraId="12FDC562" w14:textId="13058140" w:rsidR="00B9565A" w:rsidRDefault="00814229" w:rsidP="001F0AF0">
      <w:pPr>
        <w:spacing w:after="200"/>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53472" behindDoc="0" locked="0" layoutInCell="1" allowOverlap="1" wp14:anchorId="46AE4387" wp14:editId="05238145">
                <wp:simplePos x="0" y="0"/>
                <wp:positionH relativeFrom="margin">
                  <wp:posOffset>1488558</wp:posOffset>
                </wp:positionH>
                <wp:positionV relativeFrom="paragraph">
                  <wp:posOffset>110106</wp:posOffset>
                </wp:positionV>
                <wp:extent cx="3486150" cy="5905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486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410D7" w14:textId="4A750C2B" w:rsidR="0006774A" w:rsidRPr="00814229" w:rsidRDefault="0006774A" w:rsidP="00814229">
                            <w:pPr>
                              <w:jc w:val="center"/>
                              <w:rPr>
                                <w:rFonts w:asciiTheme="majorHAnsi" w:hAnsiTheme="majorHAnsi"/>
                                <w:sz w:val="48"/>
                                <w:szCs w:val="48"/>
                                <w:lang w:val="en-GB"/>
                              </w:rPr>
                            </w:pPr>
                            <w:r>
                              <w:rPr>
                                <w:rFonts w:asciiTheme="majorHAnsi" w:hAnsiTheme="majorHAnsi"/>
                                <w:sz w:val="48"/>
                                <w:szCs w:val="48"/>
                                <w:lang w:val="en-GB"/>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4387" id="Text Box 208" o:spid="_x0000_s1042" type="#_x0000_t202" style="position:absolute;margin-left:117.2pt;margin-top:8.65pt;width:274.5pt;height:4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" filled="f" stroked="f" strokeweight=".5pt">
                <v:textbox>
                  <w:txbxContent>
                    <w:p w14:paraId="219410D7" w14:textId="4A750C2B" w:rsidR="0006774A" w:rsidRPr="00814229" w:rsidRDefault="0006774A" w:rsidP="00814229">
                      <w:pPr>
                        <w:jc w:val="center"/>
                        <w:rPr>
                          <w:rFonts w:asciiTheme="majorHAnsi" w:hAnsiTheme="majorHAnsi"/>
                          <w:sz w:val="48"/>
                          <w:szCs w:val="48"/>
                          <w:lang w:val="en-GB"/>
                        </w:rPr>
                      </w:pPr>
                      <w:r>
                        <w:rPr>
                          <w:rFonts w:asciiTheme="majorHAnsi" w:hAnsiTheme="majorHAnsi"/>
                          <w:sz w:val="48"/>
                          <w:szCs w:val="48"/>
                          <w:lang w:val="en-GB"/>
                        </w:rPr>
                        <w:t>Appendix</w:t>
                      </w:r>
                    </w:p>
                  </w:txbxContent>
                </v:textbox>
                <w10:wrap anchorx="margin"/>
              </v:shape>
            </w:pict>
          </mc:Fallback>
        </mc:AlternateContent>
      </w:r>
    </w:p>
    <w:p w14:paraId="4722A9DF" w14:textId="13147627" w:rsidR="00B9565A" w:rsidRDefault="00B9565A" w:rsidP="001F0AF0">
      <w:pPr>
        <w:spacing w:after="200"/>
      </w:pPr>
    </w:p>
    <w:p w14:paraId="624EF383" w14:textId="09E0C4E8" w:rsidR="00B9565A" w:rsidRDefault="00B9565A" w:rsidP="001F0AF0">
      <w:pPr>
        <w:spacing w:after="200"/>
      </w:pPr>
    </w:p>
    <w:p w14:paraId="0EEEA35E" w14:textId="73FE11A1" w:rsidR="00B9565A" w:rsidRDefault="00B9565A" w:rsidP="001F0AF0">
      <w:pPr>
        <w:spacing w:after="200"/>
      </w:pPr>
    </w:p>
    <w:p w14:paraId="74F74E70" w14:textId="4E890FC1" w:rsidR="00B9565A" w:rsidRDefault="00B9565A" w:rsidP="001F0AF0">
      <w:pPr>
        <w:spacing w:after="200"/>
      </w:pPr>
    </w:p>
    <w:p w14:paraId="7B2E3CB2" w14:textId="37DB73D9" w:rsidR="00B9565A" w:rsidRDefault="00B9565A" w:rsidP="001F0AF0">
      <w:pPr>
        <w:spacing w:after="200"/>
      </w:pPr>
    </w:p>
    <w:p w14:paraId="78F816FB" w14:textId="6096A281" w:rsidR="00B9565A" w:rsidRDefault="00B9565A" w:rsidP="001F0AF0">
      <w:pPr>
        <w:spacing w:after="200"/>
      </w:pPr>
    </w:p>
    <w:p w14:paraId="0DE50A81" w14:textId="26D0AFF6" w:rsidR="00B9565A" w:rsidRDefault="00B9565A" w:rsidP="001F0AF0">
      <w:pPr>
        <w:spacing w:after="200"/>
      </w:pPr>
    </w:p>
    <w:p w14:paraId="2EFB3394" w14:textId="75F68BFB" w:rsidR="00B9565A" w:rsidRDefault="00B9565A" w:rsidP="001F0AF0">
      <w:pPr>
        <w:spacing w:after="200"/>
      </w:pPr>
    </w:p>
    <w:p w14:paraId="0E650683" w14:textId="54B77979" w:rsidR="00B9565A" w:rsidRDefault="00B9565A" w:rsidP="001F0AF0">
      <w:pPr>
        <w:spacing w:after="200"/>
      </w:pPr>
    </w:p>
    <w:p w14:paraId="1DBC0567" w14:textId="51281037" w:rsidR="00B9565A" w:rsidRDefault="00B9565A" w:rsidP="001F0AF0">
      <w:pPr>
        <w:spacing w:after="200"/>
      </w:pPr>
    </w:p>
    <w:p w14:paraId="0902F8FB" w14:textId="52167758" w:rsidR="00B9565A" w:rsidRDefault="00B9565A" w:rsidP="001F0AF0">
      <w:pPr>
        <w:spacing w:after="200"/>
      </w:pPr>
    </w:p>
    <w:p w14:paraId="42ED53B8" w14:textId="77777777" w:rsidR="00B9565A" w:rsidRDefault="00B9565A" w:rsidP="001F0AF0">
      <w:pPr>
        <w:spacing w:after="200"/>
      </w:pPr>
    </w:p>
    <w:tbl>
      <w:tblPr>
        <w:tblpPr w:leftFromText="180" w:rightFromText="180" w:vertAnchor="text" w:horzAnchor="margin" w:tblpY="101"/>
        <w:tblW w:w="10065" w:type="dxa"/>
        <w:tblLook w:val="04A0" w:firstRow="1" w:lastRow="0" w:firstColumn="1" w:lastColumn="0" w:noHBand="0" w:noVBand="1"/>
      </w:tblPr>
      <w:tblGrid>
        <w:gridCol w:w="2978"/>
        <w:gridCol w:w="1843"/>
        <w:gridCol w:w="2976"/>
        <w:gridCol w:w="2268"/>
      </w:tblGrid>
      <w:tr w:rsidR="00F814D2" w:rsidRPr="009A2A10" w14:paraId="1ACC40AD" w14:textId="77777777" w:rsidTr="00F814D2">
        <w:trPr>
          <w:trHeight w:val="499"/>
        </w:trPr>
        <w:tc>
          <w:tcPr>
            <w:tcW w:w="2978" w:type="dxa"/>
            <w:tcBorders>
              <w:top w:val="single" w:sz="4" w:space="0" w:color="auto"/>
              <w:left w:val="single" w:sz="4" w:space="0" w:color="auto"/>
              <w:bottom w:val="nil"/>
              <w:right w:val="nil"/>
            </w:tcBorders>
            <w:shd w:val="clear" w:color="auto" w:fill="auto"/>
            <w:noWrap/>
            <w:vAlign w:val="bottom"/>
            <w:hideMark/>
          </w:tcPr>
          <w:p w14:paraId="574F19CA" w14:textId="46164C92" w:rsidR="00F814D2" w:rsidRPr="009A2A10" w:rsidRDefault="00F814D2" w:rsidP="00F814D2">
            <w:pPr>
              <w:spacing w:line="240" w:lineRule="auto"/>
              <w:rPr>
                <w:rFonts w:ascii="Franklin Gothic Medium" w:eastAsia="Times New Roman" w:hAnsi="Franklin Gothic Medium" w:cs="Times New Roman"/>
                <w:b w:val="0"/>
                <w:color w:val="000000"/>
                <w:sz w:val="22"/>
                <w:lang w:val="en-GB" w:eastAsia="en-GB"/>
              </w:rPr>
            </w:pPr>
            <w:r w:rsidRPr="009A2A10">
              <w:rPr>
                <w:rFonts w:ascii="Franklin Gothic Medium" w:eastAsia="Times New Roman" w:hAnsi="Franklin Gothic Medium" w:cs="Times New Roman"/>
                <w:b w:val="0"/>
                <w:color w:val="000000"/>
                <w:sz w:val="22"/>
                <w:lang w:val="en-GB" w:eastAsia="en-GB"/>
              </w:rPr>
              <w:t>TOTAL EXPENDITURE:</w:t>
            </w:r>
          </w:p>
        </w:tc>
        <w:tc>
          <w:tcPr>
            <w:tcW w:w="1843" w:type="dxa"/>
            <w:tcBorders>
              <w:top w:val="single" w:sz="4" w:space="0" w:color="auto"/>
              <w:left w:val="nil"/>
              <w:bottom w:val="nil"/>
              <w:right w:val="nil"/>
            </w:tcBorders>
            <w:shd w:val="clear" w:color="auto" w:fill="auto"/>
            <w:noWrap/>
            <w:vAlign w:val="bottom"/>
            <w:hideMark/>
          </w:tcPr>
          <w:p w14:paraId="44A9FDD2" w14:textId="77777777" w:rsidR="00F814D2" w:rsidRPr="009A2A10" w:rsidRDefault="00F814D2" w:rsidP="00F814D2">
            <w:pPr>
              <w:spacing w:line="240" w:lineRule="auto"/>
              <w:rPr>
                <w:rFonts w:ascii="Franklin Gothic Medium" w:eastAsia="Times New Roman" w:hAnsi="Franklin Gothic Medium" w:cs="Times New Roman"/>
                <w:b w:val="0"/>
                <w:color w:val="000000"/>
                <w:sz w:val="22"/>
                <w:lang w:val="en-GB" w:eastAsia="en-GB"/>
              </w:rPr>
            </w:pPr>
            <w:r w:rsidRPr="009A2A10">
              <w:rPr>
                <w:rFonts w:ascii="Franklin Gothic Medium" w:eastAsia="Times New Roman" w:hAnsi="Franklin Gothic Medium" w:cs="Times New Roman"/>
                <w:b w:val="0"/>
                <w:color w:val="000000"/>
                <w:sz w:val="22"/>
                <w:lang w:val="en-GB" w:eastAsia="en-GB"/>
              </w:rPr>
              <w:t>COUNT</w:t>
            </w:r>
          </w:p>
        </w:tc>
        <w:tc>
          <w:tcPr>
            <w:tcW w:w="2976" w:type="dxa"/>
            <w:tcBorders>
              <w:top w:val="single" w:sz="4" w:space="0" w:color="auto"/>
              <w:left w:val="nil"/>
              <w:bottom w:val="nil"/>
              <w:right w:val="nil"/>
            </w:tcBorders>
            <w:shd w:val="clear" w:color="auto" w:fill="auto"/>
            <w:noWrap/>
            <w:vAlign w:val="bottom"/>
            <w:hideMark/>
          </w:tcPr>
          <w:p w14:paraId="0D142F6F" w14:textId="77777777" w:rsidR="00F814D2" w:rsidRPr="009A2A10" w:rsidRDefault="00F814D2" w:rsidP="00F814D2">
            <w:pPr>
              <w:spacing w:line="240" w:lineRule="auto"/>
              <w:rPr>
                <w:rFonts w:ascii="Franklin Gothic Medium" w:eastAsia="Times New Roman" w:hAnsi="Franklin Gothic Medium" w:cs="Times New Roman"/>
                <w:b w:val="0"/>
                <w:color w:val="000000"/>
                <w:sz w:val="22"/>
                <w:lang w:val="en-GB" w:eastAsia="en-GB"/>
              </w:rPr>
            </w:pPr>
          </w:p>
        </w:tc>
        <w:tc>
          <w:tcPr>
            <w:tcW w:w="2268" w:type="dxa"/>
            <w:tcBorders>
              <w:top w:val="single" w:sz="4" w:space="0" w:color="auto"/>
              <w:left w:val="nil"/>
              <w:bottom w:val="nil"/>
              <w:right w:val="single" w:sz="4" w:space="0" w:color="auto"/>
            </w:tcBorders>
            <w:shd w:val="clear" w:color="auto" w:fill="auto"/>
            <w:noWrap/>
            <w:vAlign w:val="center"/>
            <w:hideMark/>
          </w:tcPr>
          <w:p w14:paraId="6E7BEAA2" w14:textId="77777777" w:rsidR="00F814D2" w:rsidRPr="009A2A10" w:rsidRDefault="00F814D2" w:rsidP="00F814D2">
            <w:pPr>
              <w:spacing w:line="240" w:lineRule="auto"/>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 </w:t>
            </w:r>
          </w:p>
        </w:tc>
      </w:tr>
      <w:tr w:rsidR="00F814D2" w:rsidRPr="009A2A10" w14:paraId="00A73B12" w14:textId="77777777" w:rsidTr="00F814D2">
        <w:trPr>
          <w:trHeight w:val="600"/>
        </w:trPr>
        <w:tc>
          <w:tcPr>
            <w:tcW w:w="2978" w:type="dxa"/>
            <w:tcBorders>
              <w:top w:val="nil"/>
              <w:left w:val="single" w:sz="4" w:space="0" w:color="auto"/>
              <w:bottom w:val="single" w:sz="4" w:space="0" w:color="auto"/>
              <w:right w:val="nil"/>
            </w:tcBorders>
            <w:shd w:val="clear" w:color="auto" w:fill="auto"/>
            <w:noWrap/>
            <w:hideMark/>
          </w:tcPr>
          <w:p w14:paraId="0D2ACB2E" w14:textId="5F7D5170" w:rsidR="00F814D2" w:rsidRPr="009A2A10" w:rsidRDefault="00F814D2" w:rsidP="00F814D2">
            <w:pPr>
              <w:spacing w:line="240" w:lineRule="auto"/>
              <w:rPr>
                <w:rFonts w:ascii="Franklin Gothic Medium" w:eastAsia="Times New Roman" w:hAnsi="Franklin Gothic Medium" w:cs="Times New Roman"/>
                <w:b w:val="0"/>
                <w:color w:val="7030A0"/>
                <w:sz w:val="32"/>
                <w:szCs w:val="32"/>
                <w:lang w:val="en-GB" w:eastAsia="en-GB"/>
              </w:rPr>
            </w:pPr>
            <w:r w:rsidRPr="009A2A10">
              <w:rPr>
                <w:rFonts w:ascii="Franklin Gothic Medium" w:eastAsia="Times New Roman" w:hAnsi="Franklin Gothic Medium" w:cs="Times New Roman"/>
                <w:b w:val="0"/>
                <w:color w:val="7030A0"/>
                <w:sz w:val="32"/>
                <w:szCs w:val="32"/>
                <w:lang w:val="en-GB" w:eastAsia="en-GB"/>
              </w:rPr>
              <w:t xml:space="preserve"> £     142,385.20 </w:t>
            </w:r>
          </w:p>
        </w:tc>
        <w:tc>
          <w:tcPr>
            <w:tcW w:w="1843" w:type="dxa"/>
            <w:tcBorders>
              <w:top w:val="nil"/>
              <w:left w:val="nil"/>
              <w:bottom w:val="single" w:sz="4" w:space="0" w:color="auto"/>
              <w:right w:val="nil"/>
            </w:tcBorders>
            <w:shd w:val="clear" w:color="auto" w:fill="auto"/>
            <w:noWrap/>
            <w:hideMark/>
          </w:tcPr>
          <w:p w14:paraId="21C9D991" w14:textId="77777777" w:rsidR="00F814D2" w:rsidRPr="009A2A10" w:rsidRDefault="00F814D2" w:rsidP="00F814D2">
            <w:pPr>
              <w:spacing w:line="240" w:lineRule="auto"/>
              <w:rPr>
                <w:rFonts w:ascii="Franklin Gothic Medium" w:eastAsia="Times New Roman" w:hAnsi="Franklin Gothic Medium" w:cs="Times New Roman"/>
                <w:b w:val="0"/>
                <w:color w:val="7030A0"/>
                <w:sz w:val="32"/>
                <w:szCs w:val="32"/>
                <w:lang w:val="en-GB" w:eastAsia="en-GB"/>
              </w:rPr>
            </w:pPr>
            <w:r w:rsidRPr="009A2A10">
              <w:rPr>
                <w:rFonts w:ascii="Franklin Gothic Medium" w:eastAsia="Times New Roman" w:hAnsi="Franklin Gothic Medium" w:cs="Times New Roman"/>
                <w:b w:val="0"/>
                <w:color w:val="7030A0"/>
                <w:sz w:val="32"/>
                <w:szCs w:val="32"/>
                <w:lang w:val="en-GB" w:eastAsia="en-GB"/>
              </w:rPr>
              <w:t>42</w:t>
            </w:r>
          </w:p>
        </w:tc>
        <w:tc>
          <w:tcPr>
            <w:tcW w:w="2976" w:type="dxa"/>
            <w:tcBorders>
              <w:top w:val="nil"/>
              <w:left w:val="nil"/>
              <w:bottom w:val="single" w:sz="4" w:space="0" w:color="auto"/>
              <w:right w:val="nil"/>
            </w:tcBorders>
            <w:shd w:val="clear" w:color="auto" w:fill="auto"/>
            <w:noWrap/>
            <w:hideMark/>
          </w:tcPr>
          <w:p w14:paraId="4475AD14" w14:textId="77777777" w:rsidR="00F814D2" w:rsidRPr="009A2A10" w:rsidRDefault="00F814D2" w:rsidP="00F814D2">
            <w:pPr>
              <w:spacing w:line="240" w:lineRule="auto"/>
              <w:rPr>
                <w:rFonts w:ascii="Franklin Gothic Medium" w:eastAsia="Times New Roman" w:hAnsi="Franklin Gothic Medium" w:cs="Times New Roman"/>
                <w:b w:val="0"/>
                <w:color w:val="7030A0"/>
                <w:sz w:val="32"/>
                <w:szCs w:val="32"/>
                <w:lang w:val="en-GB" w:eastAsia="en-GB"/>
              </w:rPr>
            </w:pPr>
          </w:p>
        </w:tc>
        <w:tc>
          <w:tcPr>
            <w:tcW w:w="2268" w:type="dxa"/>
            <w:tcBorders>
              <w:top w:val="nil"/>
              <w:left w:val="nil"/>
              <w:bottom w:val="single" w:sz="4" w:space="0" w:color="auto"/>
              <w:right w:val="single" w:sz="4" w:space="0" w:color="auto"/>
            </w:tcBorders>
            <w:shd w:val="clear" w:color="auto" w:fill="auto"/>
            <w:noWrap/>
            <w:vAlign w:val="center"/>
            <w:hideMark/>
          </w:tcPr>
          <w:p w14:paraId="63E4A9CD" w14:textId="77777777" w:rsidR="00F814D2" w:rsidRPr="009A2A10" w:rsidRDefault="00F814D2" w:rsidP="00F814D2">
            <w:pPr>
              <w:spacing w:line="240" w:lineRule="auto"/>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 </w:t>
            </w:r>
          </w:p>
        </w:tc>
      </w:tr>
      <w:tr w:rsidR="00F814D2" w:rsidRPr="009A2A10" w14:paraId="69BDDC0A" w14:textId="77777777" w:rsidTr="00F814D2">
        <w:trPr>
          <w:trHeight w:val="342"/>
        </w:trPr>
        <w:tc>
          <w:tcPr>
            <w:tcW w:w="2978" w:type="dxa"/>
            <w:tcBorders>
              <w:top w:val="single" w:sz="4" w:space="0" w:color="auto"/>
              <w:left w:val="single" w:sz="4" w:space="0" w:color="auto"/>
              <w:bottom w:val="nil"/>
              <w:right w:val="single" w:sz="12" w:space="0" w:color="FFFFFF"/>
            </w:tcBorders>
            <w:shd w:val="clear" w:color="000000" w:fill="7030A0"/>
            <w:noWrap/>
            <w:vAlign w:val="center"/>
            <w:hideMark/>
          </w:tcPr>
          <w:p w14:paraId="04AEF217" w14:textId="7558482A"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FFFFFF"/>
                <w:sz w:val="22"/>
                <w:lang w:val="en-GB" w:eastAsia="en-GB"/>
              </w:rPr>
            </w:pPr>
            <w:r w:rsidRPr="009A2A10">
              <w:rPr>
                <w:rFonts w:ascii="Franklin Gothic Medium" w:eastAsia="Times New Roman" w:hAnsi="Franklin Gothic Medium" w:cs="Times New Roman"/>
                <w:b w:val="0"/>
                <w:color w:val="FFFFFF"/>
                <w:sz w:val="22"/>
                <w:lang w:val="en-GB" w:eastAsia="en-GB"/>
              </w:rPr>
              <w:t>Void Address</w:t>
            </w:r>
          </w:p>
        </w:tc>
        <w:tc>
          <w:tcPr>
            <w:tcW w:w="1843" w:type="dxa"/>
            <w:tcBorders>
              <w:top w:val="single" w:sz="4" w:space="0" w:color="auto"/>
              <w:left w:val="single" w:sz="12" w:space="0" w:color="FFFFFF"/>
              <w:bottom w:val="nil"/>
              <w:right w:val="single" w:sz="12" w:space="0" w:color="FFFFFF"/>
            </w:tcBorders>
            <w:shd w:val="clear" w:color="000000" w:fill="7030A0"/>
            <w:noWrap/>
            <w:vAlign w:val="center"/>
            <w:hideMark/>
          </w:tcPr>
          <w:p w14:paraId="1EFFDCB7"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FFFFFF"/>
                <w:sz w:val="22"/>
                <w:lang w:val="en-GB" w:eastAsia="en-GB"/>
              </w:rPr>
            </w:pPr>
            <w:r w:rsidRPr="009A2A10">
              <w:rPr>
                <w:rFonts w:ascii="Franklin Gothic Medium" w:eastAsia="Times New Roman" w:hAnsi="Franklin Gothic Medium" w:cs="Times New Roman"/>
                <w:b w:val="0"/>
                <w:color w:val="FFFFFF"/>
                <w:sz w:val="22"/>
                <w:lang w:val="en-GB" w:eastAsia="en-GB"/>
              </w:rPr>
              <w:t xml:space="preserve">Property </w:t>
            </w:r>
          </w:p>
        </w:tc>
        <w:tc>
          <w:tcPr>
            <w:tcW w:w="2976" w:type="dxa"/>
            <w:tcBorders>
              <w:top w:val="single" w:sz="4" w:space="0" w:color="auto"/>
              <w:left w:val="single" w:sz="12" w:space="0" w:color="FFFFFF"/>
              <w:bottom w:val="nil"/>
              <w:right w:val="single" w:sz="12" w:space="0" w:color="FFFFFF"/>
            </w:tcBorders>
            <w:shd w:val="clear" w:color="000000" w:fill="7030A0"/>
            <w:noWrap/>
            <w:vAlign w:val="center"/>
            <w:hideMark/>
          </w:tcPr>
          <w:p w14:paraId="3AB3EEAD"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FFFFFF"/>
                <w:sz w:val="22"/>
                <w:lang w:val="en-GB" w:eastAsia="en-GB"/>
              </w:rPr>
            </w:pPr>
            <w:r w:rsidRPr="009A2A10">
              <w:rPr>
                <w:rFonts w:ascii="Franklin Gothic Medium" w:eastAsia="Times New Roman" w:hAnsi="Franklin Gothic Medium" w:cs="Times New Roman"/>
                <w:b w:val="0"/>
                <w:color w:val="FFFFFF"/>
                <w:sz w:val="22"/>
                <w:lang w:val="en-GB" w:eastAsia="en-GB"/>
              </w:rPr>
              <w:t>Type</w:t>
            </w:r>
          </w:p>
        </w:tc>
        <w:tc>
          <w:tcPr>
            <w:tcW w:w="2268" w:type="dxa"/>
            <w:tcBorders>
              <w:top w:val="single" w:sz="4" w:space="0" w:color="auto"/>
              <w:left w:val="single" w:sz="12" w:space="0" w:color="FFFFFF"/>
              <w:bottom w:val="nil"/>
              <w:right w:val="single" w:sz="4" w:space="0" w:color="auto"/>
            </w:tcBorders>
            <w:shd w:val="clear" w:color="000000" w:fill="7030A0"/>
            <w:noWrap/>
            <w:vAlign w:val="center"/>
            <w:hideMark/>
          </w:tcPr>
          <w:p w14:paraId="438FD32C"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FFFFFF"/>
                <w:sz w:val="22"/>
                <w:lang w:val="en-GB" w:eastAsia="en-GB"/>
              </w:rPr>
            </w:pPr>
            <w:r w:rsidRPr="009A2A10">
              <w:rPr>
                <w:rFonts w:ascii="Franklin Gothic Medium" w:eastAsia="Times New Roman" w:hAnsi="Franklin Gothic Medium" w:cs="Times New Roman"/>
                <w:b w:val="0"/>
                <w:color w:val="FFFFFF"/>
                <w:sz w:val="22"/>
                <w:lang w:val="en-GB" w:eastAsia="en-GB"/>
              </w:rPr>
              <w:t>Void Expenditure</w:t>
            </w:r>
          </w:p>
        </w:tc>
      </w:tr>
      <w:tr w:rsidR="00F814D2" w:rsidRPr="009A2A10" w14:paraId="2CBB3F6B"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1B4D1A81" w14:textId="08F6132D"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37 Clough Way</w:t>
            </w:r>
          </w:p>
        </w:tc>
        <w:tc>
          <w:tcPr>
            <w:tcW w:w="1843" w:type="dxa"/>
            <w:tcBorders>
              <w:top w:val="nil"/>
              <w:left w:val="single" w:sz="12" w:space="0" w:color="FFFFFF"/>
              <w:bottom w:val="nil"/>
              <w:right w:val="single" w:sz="12" w:space="0" w:color="FFFFFF"/>
            </w:tcBorders>
            <w:shd w:val="clear" w:color="auto" w:fill="auto"/>
            <w:vAlign w:val="center"/>
            <w:hideMark/>
          </w:tcPr>
          <w:p w14:paraId="2C824D40"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4A343C50"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55856B96"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£10,400.00</w:t>
            </w:r>
          </w:p>
        </w:tc>
      </w:tr>
      <w:tr w:rsidR="00F814D2" w:rsidRPr="009A2A10" w14:paraId="7CBDDBFC"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44D01A86" w14:textId="7AD01E2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14 Vienna Court</w:t>
            </w:r>
          </w:p>
        </w:tc>
        <w:tc>
          <w:tcPr>
            <w:tcW w:w="1843" w:type="dxa"/>
            <w:tcBorders>
              <w:top w:val="nil"/>
              <w:left w:val="single" w:sz="12" w:space="0" w:color="FFFFFF"/>
              <w:bottom w:val="nil"/>
              <w:right w:val="single" w:sz="12" w:space="0" w:color="FFFFFF"/>
            </w:tcBorders>
            <w:shd w:val="clear" w:color="000000" w:fill="F2F2F2"/>
            <w:vAlign w:val="center"/>
            <w:hideMark/>
          </w:tcPr>
          <w:p w14:paraId="10FFB2E9"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2D3EF626"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Sheltered</w:t>
            </w:r>
          </w:p>
        </w:tc>
        <w:tc>
          <w:tcPr>
            <w:tcW w:w="2268" w:type="dxa"/>
            <w:tcBorders>
              <w:top w:val="nil"/>
              <w:left w:val="single" w:sz="12" w:space="0" w:color="FFFFFF"/>
              <w:bottom w:val="nil"/>
              <w:right w:val="single" w:sz="4" w:space="0" w:color="auto"/>
            </w:tcBorders>
            <w:shd w:val="clear" w:color="000000" w:fill="F2F2F2"/>
            <w:noWrap/>
            <w:vAlign w:val="center"/>
            <w:hideMark/>
          </w:tcPr>
          <w:p w14:paraId="58FB6100"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£749.97</w:t>
            </w:r>
          </w:p>
        </w:tc>
      </w:tr>
      <w:tr w:rsidR="00F814D2" w:rsidRPr="009A2A10" w14:paraId="65508B70"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0E7E9C48" w14:textId="242DC34F"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15 Ringo Star</w:t>
            </w:r>
          </w:p>
        </w:tc>
        <w:tc>
          <w:tcPr>
            <w:tcW w:w="1843" w:type="dxa"/>
            <w:tcBorders>
              <w:top w:val="nil"/>
              <w:left w:val="single" w:sz="12" w:space="0" w:color="FFFFFF"/>
              <w:bottom w:val="nil"/>
              <w:right w:val="single" w:sz="12" w:space="0" w:color="FFFFFF"/>
            </w:tcBorders>
            <w:shd w:val="clear" w:color="auto" w:fill="auto"/>
            <w:vAlign w:val="center"/>
            <w:hideMark/>
          </w:tcPr>
          <w:p w14:paraId="05054E62"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4306C55C"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473A8353"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£2,027.19</w:t>
            </w:r>
          </w:p>
        </w:tc>
      </w:tr>
      <w:tr w:rsidR="00F814D2" w:rsidRPr="009A2A10" w14:paraId="14955BE1"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4F7FFA3B"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18 Colwell Street</w:t>
            </w:r>
          </w:p>
        </w:tc>
        <w:tc>
          <w:tcPr>
            <w:tcW w:w="1843" w:type="dxa"/>
            <w:tcBorders>
              <w:top w:val="nil"/>
              <w:left w:val="single" w:sz="12" w:space="0" w:color="FFFFFF"/>
              <w:bottom w:val="nil"/>
              <w:right w:val="single" w:sz="12" w:space="0" w:color="FFFFFF"/>
            </w:tcBorders>
            <w:shd w:val="clear" w:color="000000" w:fill="F2F2F2"/>
            <w:vAlign w:val="center"/>
            <w:hideMark/>
          </w:tcPr>
          <w:p w14:paraId="3958F518"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17546C7D"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Sheltered</w:t>
            </w:r>
          </w:p>
        </w:tc>
        <w:tc>
          <w:tcPr>
            <w:tcW w:w="2268" w:type="dxa"/>
            <w:tcBorders>
              <w:top w:val="nil"/>
              <w:left w:val="single" w:sz="12" w:space="0" w:color="FFFFFF"/>
              <w:bottom w:val="nil"/>
              <w:right w:val="single" w:sz="4" w:space="0" w:color="auto"/>
            </w:tcBorders>
            <w:shd w:val="clear" w:color="000000" w:fill="F2F2F2"/>
            <w:noWrap/>
            <w:vAlign w:val="center"/>
            <w:hideMark/>
          </w:tcPr>
          <w:p w14:paraId="1F69EF70"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£2,228.16</w:t>
            </w:r>
          </w:p>
        </w:tc>
      </w:tr>
      <w:tr w:rsidR="00F814D2" w:rsidRPr="009A2A10" w14:paraId="4191314D"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6FC09890" w14:textId="280FFF6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45 Saville Court</w:t>
            </w:r>
          </w:p>
        </w:tc>
        <w:tc>
          <w:tcPr>
            <w:tcW w:w="1843" w:type="dxa"/>
            <w:tcBorders>
              <w:top w:val="nil"/>
              <w:left w:val="single" w:sz="12" w:space="0" w:color="FFFFFF"/>
              <w:bottom w:val="nil"/>
              <w:right w:val="single" w:sz="12" w:space="0" w:color="FFFFFF"/>
            </w:tcBorders>
            <w:shd w:val="clear" w:color="auto" w:fill="auto"/>
            <w:vAlign w:val="center"/>
            <w:hideMark/>
          </w:tcPr>
          <w:p w14:paraId="52AC34BC"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555B01F8"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Shared Ownership</w:t>
            </w:r>
          </w:p>
        </w:tc>
        <w:tc>
          <w:tcPr>
            <w:tcW w:w="2268" w:type="dxa"/>
            <w:tcBorders>
              <w:top w:val="nil"/>
              <w:left w:val="single" w:sz="12" w:space="0" w:color="FFFFFF"/>
              <w:bottom w:val="nil"/>
              <w:right w:val="single" w:sz="4" w:space="0" w:color="auto"/>
            </w:tcBorders>
            <w:shd w:val="clear" w:color="auto" w:fill="auto"/>
            <w:noWrap/>
            <w:vAlign w:val="center"/>
            <w:hideMark/>
          </w:tcPr>
          <w:p w14:paraId="047BB546"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£1,333.00</w:t>
            </w:r>
          </w:p>
        </w:tc>
      </w:tr>
      <w:tr w:rsidR="00F814D2" w:rsidRPr="009A2A10" w14:paraId="19F13577"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07400356"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20 Lightley Court</w:t>
            </w:r>
          </w:p>
        </w:tc>
        <w:tc>
          <w:tcPr>
            <w:tcW w:w="1843" w:type="dxa"/>
            <w:tcBorders>
              <w:top w:val="nil"/>
              <w:left w:val="single" w:sz="12" w:space="0" w:color="FFFFFF"/>
              <w:bottom w:val="nil"/>
              <w:right w:val="single" w:sz="12" w:space="0" w:color="FFFFFF"/>
            </w:tcBorders>
            <w:shd w:val="clear" w:color="000000" w:fill="F2F2F2"/>
            <w:vAlign w:val="center"/>
            <w:hideMark/>
          </w:tcPr>
          <w:p w14:paraId="46C6D068"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773041B8"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Sheltered</w:t>
            </w:r>
          </w:p>
        </w:tc>
        <w:tc>
          <w:tcPr>
            <w:tcW w:w="2268" w:type="dxa"/>
            <w:tcBorders>
              <w:top w:val="nil"/>
              <w:left w:val="single" w:sz="12" w:space="0" w:color="FFFFFF"/>
              <w:bottom w:val="nil"/>
              <w:right w:val="single" w:sz="4" w:space="0" w:color="auto"/>
            </w:tcBorders>
            <w:shd w:val="clear" w:color="000000" w:fill="F2F2F2"/>
            <w:noWrap/>
            <w:vAlign w:val="center"/>
            <w:hideMark/>
          </w:tcPr>
          <w:p w14:paraId="5FC2BACF"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£1,010.04</w:t>
            </w:r>
          </w:p>
        </w:tc>
      </w:tr>
      <w:tr w:rsidR="00F814D2" w:rsidRPr="009A2A10" w14:paraId="5DCE5CB3"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0C0B638C" w14:textId="4ED795BC"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41 Lightley Court</w:t>
            </w:r>
          </w:p>
        </w:tc>
        <w:tc>
          <w:tcPr>
            <w:tcW w:w="1843" w:type="dxa"/>
            <w:tcBorders>
              <w:top w:val="nil"/>
              <w:left w:val="single" w:sz="12" w:space="0" w:color="FFFFFF"/>
              <w:bottom w:val="nil"/>
              <w:right w:val="single" w:sz="12" w:space="0" w:color="FFFFFF"/>
            </w:tcBorders>
            <w:shd w:val="clear" w:color="auto" w:fill="auto"/>
            <w:vAlign w:val="center"/>
            <w:hideMark/>
          </w:tcPr>
          <w:p w14:paraId="04380E47"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5BC6A046"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Sheltered</w:t>
            </w:r>
          </w:p>
        </w:tc>
        <w:tc>
          <w:tcPr>
            <w:tcW w:w="2268" w:type="dxa"/>
            <w:tcBorders>
              <w:top w:val="nil"/>
              <w:left w:val="single" w:sz="12" w:space="0" w:color="FFFFFF"/>
              <w:bottom w:val="nil"/>
              <w:right w:val="single" w:sz="4" w:space="0" w:color="auto"/>
            </w:tcBorders>
            <w:shd w:val="clear" w:color="auto" w:fill="auto"/>
            <w:noWrap/>
            <w:vAlign w:val="center"/>
            <w:hideMark/>
          </w:tcPr>
          <w:p w14:paraId="2B1FC2DA"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£1,099.00</w:t>
            </w:r>
          </w:p>
        </w:tc>
      </w:tr>
      <w:tr w:rsidR="00F814D2" w:rsidRPr="009A2A10" w14:paraId="6A31B832"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3D59FAA6"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4a Pinehurst Avenue</w:t>
            </w:r>
          </w:p>
        </w:tc>
        <w:tc>
          <w:tcPr>
            <w:tcW w:w="1843" w:type="dxa"/>
            <w:tcBorders>
              <w:top w:val="nil"/>
              <w:left w:val="single" w:sz="12" w:space="0" w:color="FFFFFF"/>
              <w:bottom w:val="nil"/>
              <w:right w:val="single" w:sz="12" w:space="0" w:color="FFFFFF"/>
            </w:tcBorders>
            <w:shd w:val="clear" w:color="000000" w:fill="F2F2F2"/>
            <w:vAlign w:val="center"/>
            <w:hideMark/>
          </w:tcPr>
          <w:p w14:paraId="48D79995"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1CBBC90C"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2B42C611"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£4,857.88</w:t>
            </w:r>
          </w:p>
        </w:tc>
      </w:tr>
      <w:tr w:rsidR="00F814D2" w:rsidRPr="009A2A10" w14:paraId="3D516E32"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6DEDAF65" w14:textId="4C22AEEE"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17a Lycett Road</w:t>
            </w:r>
          </w:p>
        </w:tc>
        <w:tc>
          <w:tcPr>
            <w:tcW w:w="1843" w:type="dxa"/>
            <w:tcBorders>
              <w:top w:val="nil"/>
              <w:left w:val="single" w:sz="12" w:space="0" w:color="FFFFFF"/>
              <w:bottom w:val="nil"/>
              <w:right w:val="single" w:sz="12" w:space="0" w:color="FFFFFF"/>
            </w:tcBorders>
            <w:shd w:val="clear" w:color="auto" w:fill="auto"/>
            <w:vAlign w:val="center"/>
            <w:hideMark/>
          </w:tcPr>
          <w:p w14:paraId="2763C3F7"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514A5C01"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18B49B33"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£11,046.00</w:t>
            </w:r>
          </w:p>
        </w:tc>
      </w:tr>
      <w:tr w:rsidR="00F814D2" w:rsidRPr="009A2A10" w14:paraId="077CBD00"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561D5C7C" w14:textId="153A0100"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25 Lotus Court</w:t>
            </w:r>
          </w:p>
        </w:tc>
        <w:tc>
          <w:tcPr>
            <w:tcW w:w="1843" w:type="dxa"/>
            <w:tcBorders>
              <w:top w:val="nil"/>
              <w:left w:val="single" w:sz="12" w:space="0" w:color="FFFFFF"/>
              <w:bottom w:val="nil"/>
              <w:right w:val="single" w:sz="12" w:space="0" w:color="FFFFFF"/>
            </w:tcBorders>
            <w:shd w:val="clear" w:color="000000" w:fill="F2F2F2"/>
            <w:vAlign w:val="center"/>
            <w:hideMark/>
          </w:tcPr>
          <w:p w14:paraId="6E5DD91A"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7A06ABBE"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71DFD185"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£3,480.94</w:t>
            </w:r>
          </w:p>
        </w:tc>
      </w:tr>
      <w:tr w:rsidR="00F814D2" w:rsidRPr="009A2A10" w14:paraId="185536DA"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1E64C8CE"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27 Lotus Court</w:t>
            </w:r>
          </w:p>
        </w:tc>
        <w:tc>
          <w:tcPr>
            <w:tcW w:w="1843" w:type="dxa"/>
            <w:tcBorders>
              <w:top w:val="nil"/>
              <w:left w:val="single" w:sz="12" w:space="0" w:color="FFFFFF"/>
              <w:bottom w:val="nil"/>
              <w:right w:val="single" w:sz="12" w:space="0" w:color="FFFFFF"/>
            </w:tcBorders>
            <w:shd w:val="clear" w:color="auto" w:fill="auto"/>
            <w:vAlign w:val="center"/>
            <w:hideMark/>
          </w:tcPr>
          <w:p w14:paraId="041B1A3D"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24A35849"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4AC522B0"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£2,569.60</w:t>
            </w:r>
          </w:p>
        </w:tc>
      </w:tr>
      <w:tr w:rsidR="00F814D2" w:rsidRPr="009A2A10" w14:paraId="53A7ED84"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6EF7072D" w14:textId="5DFBB0AF"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41 St Catherines House</w:t>
            </w:r>
          </w:p>
        </w:tc>
        <w:tc>
          <w:tcPr>
            <w:tcW w:w="1843" w:type="dxa"/>
            <w:tcBorders>
              <w:top w:val="nil"/>
              <w:left w:val="single" w:sz="12" w:space="0" w:color="FFFFFF"/>
              <w:bottom w:val="nil"/>
              <w:right w:val="single" w:sz="12" w:space="0" w:color="FFFFFF"/>
            </w:tcBorders>
            <w:shd w:val="clear" w:color="000000" w:fill="F2F2F2"/>
            <w:vAlign w:val="center"/>
            <w:hideMark/>
          </w:tcPr>
          <w:p w14:paraId="7BFB9851"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692786B2"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10CCC4F6"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£2,086.26</w:t>
            </w:r>
          </w:p>
        </w:tc>
      </w:tr>
      <w:tr w:rsidR="00F814D2" w:rsidRPr="009A2A10" w14:paraId="3FD4F215"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28E60769"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39 Caernarvon Close</w:t>
            </w:r>
          </w:p>
        </w:tc>
        <w:tc>
          <w:tcPr>
            <w:tcW w:w="1843" w:type="dxa"/>
            <w:tcBorders>
              <w:top w:val="nil"/>
              <w:left w:val="single" w:sz="12" w:space="0" w:color="FFFFFF"/>
              <w:bottom w:val="nil"/>
              <w:right w:val="single" w:sz="12" w:space="0" w:color="FFFFFF"/>
            </w:tcBorders>
            <w:shd w:val="clear" w:color="auto" w:fill="auto"/>
            <w:vAlign w:val="center"/>
            <w:hideMark/>
          </w:tcPr>
          <w:p w14:paraId="0F2EAFB2"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5113C6F4"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774C49FF"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£0.00</w:t>
            </w:r>
          </w:p>
        </w:tc>
      </w:tr>
      <w:tr w:rsidR="00F814D2" w:rsidRPr="009A2A10" w14:paraId="71BFD23B"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1735A00B" w14:textId="542E7E1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22 Birch Gardens</w:t>
            </w:r>
          </w:p>
        </w:tc>
        <w:tc>
          <w:tcPr>
            <w:tcW w:w="1843" w:type="dxa"/>
            <w:tcBorders>
              <w:top w:val="nil"/>
              <w:left w:val="single" w:sz="12" w:space="0" w:color="FFFFFF"/>
              <w:bottom w:val="nil"/>
              <w:right w:val="single" w:sz="12" w:space="0" w:color="FFFFFF"/>
            </w:tcBorders>
            <w:shd w:val="clear" w:color="000000" w:fill="F2F2F2"/>
            <w:vAlign w:val="center"/>
            <w:hideMark/>
          </w:tcPr>
          <w:p w14:paraId="7E2BC611"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458411D5"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08FB320B"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£2,000.00</w:t>
            </w:r>
          </w:p>
        </w:tc>
      </w:tr>
      <w:tr w:rsidR="00F814D2" w:rsidRPr="009A2A10" w14:paraId="4E766779" w14:textId="77777777" w:rsidTr="00F814D2">
        <w:trPr>
          <w:trHeight w:val="600"/>
        </w:trPr>
        <w:tc>
          <w:tcPr>
            <w:tcW w:w="2978" w:type="dxa"/>
            <w:tcBorders>
              <w:top w:val="nil"/>
              <w:left w:val="single" w:sz="4" w:space="0" w:color="auto"/>
              <w:bottom w:val="nil"/>
              <w:right w:val="single" w:sz="12" w:space="0" w:color="FFFFFF"/>
            </w:tcBorders>
            <w:shd w:val="clear" w:color="auto" w:fill="auto"/>
            <w:vAlign w:val="center"/>
            <w:hideMark/>
          </w:tcPr>
          <w:p w14:paraId="774DE220" w14:textId="61055D48"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34 Goode Way</w:t>
            </w:r>
          </w:p>
        </w:tc>
        <w:tc>
          <w:tcPr>
            <w:tcW w:w="1843" w:type="dxa"/>
            <w:tcBorders>
              <w:top w:val="nil"/>
              <w:left w:val="single" w:sz="12" w:space="0" w:color="FFFFFF"/>
              <w:bottom w:val="nil"/>
              <w:right w:val="single" w:sz="12" w:space="0" w:color="FFFFFF"/>
            </w:tcBorders>
            <w:shd w:val="clear" w:color="auto" w:fill="auto"/>
            <w:vAlign w:val="center"/>
            <w:hideMark/>
          </w:tcPr>
          <w:p w14:paraId="3CD9C73A"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3982A9A1"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6962637F"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£1,400.00</w:t>
            </w:r>
          </w:p>
        </w:tc>
      </w:tr>
      <w:tr w:rsidR="00F814D2" w:rsidRPr="009A2A10" w14:paraId="3F6C1212" w14:textId="77777777" w:rsidTr="00F814D2">
        <w:trPr>
          <w:trHeight w:val="600"/>
        </w:trPr>
        <w:tc>
          <w:tcPr>
            <w:tcW w:w="2978" w:type="dxa"/>
            <w:tcBorders>
              <w:top w:val="nil"/>
              <w:left w:val="single" w:sz="4" w:space="0" w:color="auto"/>
              <w:bottom w:val="nil"/>
              <w:right w:val="single" w:sz="12" w:space="0" w:color="FFFFFF"/>
            </w:tcBorders>
            <w:shd w:val="clear" w:color="000000" w:fill="F2F2F2"/>
            <w:vAlign w:val="center"/>
            <w:hideMark/>
          </w:tcPr>
          <w:p w14:paraId="260BD8FC" w14:textId="7AB2A3C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25 Bankhouse Drive</w:t>
            </w:r>
          </w:p>
        </w:tc>
        <w:tc>
          <w:tcPr>
            <w:tcW w:w="1843" w:type="dxa"/>
            <w:tcBorders>
              <w:top w:val="nil"/>
              <w:left w:val="single" w:sz="12" w:space="0" w:color="FFFFFF"/>
              <w:bottom w:val="nil"/>
              <w:right w:val="single" w:sz="12" w:space="0" w:color="FFFFFF"/>
            </w:tcBorders>
            <w:shd w:val="clear" w:color="000000" w:fill="F2F2F2"/>
            <w:vAlign w:val="center"/>
            <w:hideMark/>
          </w:tcPr>
          <w:p w14:paraId="31ACBD4D"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Bungalow</w:t>
            </w:r>
          </w:p>
        </w:tc>
        <w:tc>
          <w:tcPr>
            <w:tcW w:w="2976" w:type="dxa"/>
            <w:tcBorders>
              <w:top w:val="nil"/>
              <w:left w:val="single" w:sz="12" w:space="0" w:color="FFFFFF"/>
              <w:bottom w:val="nil"/>
              <w:right w:val="single" w:sz="12" w:space="0" w:color="FFFFFF"/>
            </w:tcBorders>
            <w:shd w:val="clear" w:color="000000" w:fill="F2F2F2"/>
            <w:vAlign w:val="center"/>
            <w:hideMark/>
          </w:tcPr>
          <w:p w14:paraId="1DE61F7F" w14:textId="77777777" w:rsidR="00F814D2" w:rsidRPr="009A2A10" w:rsidRDefault="00F814D2" w:rsidP="00F814D2">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4084DF9A" w14:textId="77777777" w:rsidR="00F814D2" w:rsidRPr="009A2A10" w:rsidRDefault="00F814D2" w:rsidP="00F814D2">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£2,544.46</w:t>
            </w:r>
          </w:p>
        </w:tc>
      </w:tr>
    </w:tbl>
    <w:p w14:paraId="67027138" w14:textId="25D87F21" w:rsidR="002465D0" w:rsidRDefault="001E266B" w:rsidP="001F0AF0">
      <w:pPr>
        <w:spacing w:after="200"/>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728896" behindDoc="0" locked="0" layoutInCell="1" allowOverlap="1" wp14:anchorId="6ACF0254" wp14:editId="3CC5DE20">
                <wp:simplePos x="0" y="0"/>
                <wp:positionH relativeFrom="margin">
                  <wp:posOffset>8496</wp:posOffset>
                </wp:positionH>
                <wp:positionV relativeFrom="paragraph">
                  <wp:posOffset>-1470829</wp:posOffset>
                </wp:positionV>
                <wp:extent cx="3486150" cy="59055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486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B9034" w14:textId="10DF65BA" w:rsidR="0006774A" w:rsidRPr="00480C10" w:rsidRDefault="0006774A" w:rsidP="001E266B">
                            <w:pPr>
                              <w:rPr>
                                <w:rFonts w:asciiTheme="majorHAnsi" w:hAnsiTheme="majorHAnsi"/>
                                <w:sz w:val="48"/>
                                <w:szCs w:val="48"/>
                              </w:rPr>
                            </w:pPr>
                            <w:r>
                              <w:rPr>
                                <w:rFonts w:asciiTheme="majorHAnsi" w:hAnsiTheme="majorHAnsi"/>
                                <w:sz w:val="48"/>
                                <w:szCs w:val="48"/>
                              </w:rPr>
                              <w:t>8. List of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0254" id="Text Box 482" o:spid="_x0000_s1043" type="#_x0000_t202" style="position:absolute;margin-left:.65pt;margin-top:-115.8pt;width:274.5pt;height:4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oSgQIAAG4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" filled="f" stroked="f" strokeweight=".5pt">
                <v:textbox>
                  <w:txbxContent>
                    <w:p w14:paraId="2F0B9034" w14:textId="10DF65BA" w:rsidR="0006774A" w:rsidRPr="00480C10" w:rsidRDefault="0006774A" w:rsidP="001E266B">
                      <w:pPr>
                        <w:rPr>
                          <w:rFonts w:asciiTheme="majorHAnsi" w:hAnsiTheme="majorHAnsi"/>
                          <w:sz w:val="48"/>
                          <w:szCs w:val="48"/>
                        </w:rPr>
                      </w:pPr>
                      <w:r>
                        <w:rPr>
                          <w:rFonts w:asciiTheme="majorHAnsi" w:hAnsiTheme="majorHAnsi"/>
                          <w:sz w:val="48"/>
                          <w:szCs w:val="48"/>
                        </w:rPr>
                        <w:t>8. List of inspections</w:t>
                      </w:r>
                    </w:p>
                  </w:txbxContent>
                </v:textbox>
                <w10:wrap anchorx="margin"/>
              </v:shape>
            </w:pict>
          </mc:Fallback>
        </mc:AlternateConten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847"/>
      </w:tblGrid>
      <w:tr w:rsidR="002E5EF1" w14:paraId="120C4E94" w14:textId="77777777" w:rsidTr="006B7D7C">
        <w:trPr>
          <w:trHeight w:val="1343"/>
        </w:trPr>
        <w:tc>
          <w:tcPr>
            <w:tcW w:w="4847" w:type="dxa"/>
            <w:tcBorders>
              <w:top w:val="nil"/>
              <w:left w:val="nil"/>
              <w:bottom w:val="nil"/>
              <w:right w:val="nil"/>
            </w:tcBorders>
            <w:vAlign w:val="center"/>
          </w:tcPr>
          <w:p w14:paraId="6DEE5B39" w14:textId="49467537" w:rsidR="002E5EF1" w:rsidRDefault="001E266B" w:rsidP="003D49E7">
            <w:pPr>
              <w:pStyle w:val="Heading1"/>
              <w:framePr w:hSpace="0" w:wrap="auto" w:vAnchor="margin" w:hAnchor="text" w:yAlign="inline"/>
              <w:jc w:val="left"/>
            </w:pPr>
            <w:r>
              <w:rPr>
                <w:rFonts w:ascii="Arial" w:eastAsia="Times New Roman" w:hAnsi="Arial" w:cs="Arial"/>
                <w:bCs w:val="0"/>
                <w:noProof/>
                <w:color w:val="FFFFFF"/>
                <w:sz w:val="24"/>
                <w:szCs w:val="24"/>
                <w:lang w:val="en-GB" w:eastAsia="en-GB"/>
              </w:rPr>
              <mc:AlternateContent>
                <mc:Choice Requires="wps">
                  <w:drawing>
                    <wp:anchor distT="0" distB="0" distL="114300" distR="114300" simplePos="0" relativeHeight="251726848" behindDoc="0" locked="0" layoutInCell="1" allowOverlap="1" wp14:anchorId="7E9304D7" wp14:editId="5A981B83">
                      <wp:simplePos x="0" y="0"/>
                      <wp:positionH relativeFrom="margin">
                        <wp:posOffset>-61595</wp:posOffset>
                      </wp:positionH>
                      <wp:positionV relativeFrom="paragraph">
                        <wp:posOffset>31750</wp:posOffset>
                      </wp:positionV>
                      <wp:extent cx="3486150" cy="59055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3486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BF6A9" w14:textId="77777777" w:rsidR="0006774A" w:rsidRPr="00480C10" w:rsidRDefault="0006774A" w:rsidP="001E266B">
                                  <w:pPr>
                                    <w:rPr>
                                      <w:rFonts w:asciiTheme="majorHAnsi" w:hAnsiTheme="majorHAnsi"/>
                                      <w:sz w:val="48"/>
                                      <w:szCs w:val="48"/>
                                    </w:rPr>
                                  </w:pPr>
                                  <w:r>
                                    <w:rPr>
                                      <w:rFonts w:asciiTheme="majorHAnsi" w:hAnsiTheme="majorHAnsi"/>
                                      <w:sz w:val="48"/>
                                      <w:szCs w:val="48"/>
                                    </w:rPr>
                                    <w:t>List of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04D7" id="Text Box 481" o:spid="_x0000_s1044" type="#_x0000_t202" style="position:absolute;margin-left:-4.85pt;margin-top:2.5pt;width:274.5pt;height:4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" filled="f" stroked="f" strokeweight=".5pt">
                      <v:textbox>
                        <w:txbxContent>
                          <w:p w14:paraId="36EBF6A9" w14:textId="77777777" w:rsidR="0006774A" w:rsidRPr="00480C10" w:rsidRDefault="0006774A" w:rsidP="001E266B">
                            <w:pPr>
                              <w:rPr>
                                <w:rFonts w:asciiTheme="majorHAnsi" w:hAnsiTheme="majorHAnsi"/>
                                <w:sz w:val="48"/>
                                <w:szCs w:val="48"/>
                              </w:rPr>
                            </w:pPr>
                            <w:r>
                              <w:rPr>
                                <w:rFonts w:asciiTheme="majorHAnsi" w:hAnsiTheme="majorHAnsi"/>
                                <w:sz w:val="48"/>
                                <w:szCs w:val="48"/>
                              </w:rPr>
                              <w:t>List of inspections</w:t>
                            </w:r>
                          </w:p>
                        </w:txbxContent>
                      </v:textbox>
                      <w10:wrap anchorx="margin"/>
                    </v:shape>
                  </w:pict>
                </mc:Fallback>
              </mc:AlternateContent>
            </w:r>
          </w:p>
          <w:p w14:paraId="42AFC42D" w14:textId="7FBB428D" w:rsidR="00B9565A" w:rsidRPr="00B9565A" w:rsidRDefault="00B9565A" w:rsidP="00B9565A"/>
        </w:tc>
      </w:tr>
    </w:tbl>
    <w:p w14:paraId="271CA723" w14:textId="77777777" w:rsidR="00963344" w:rsidRDefault="00963344" w:rsidP="001F0AF0">
      <w:pPr>
        <w:spacing w:after="200"/>
      </w:pPr>
    </w:p>
    <w:tbl>
      <w:tblPr>
        <w:tblpPr w:leftFromText="180" w:rightFromText="180" w:vertAnchor="page" w:horzAnchor="margin" w:tblpY="1786"/>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217"/>
      </w:tblGrid>
      <w:tr w:rsidR="009A2A10" w14:paraId="75FBE423" w14:textId="77777777" w:rsidTr="006B7D7C">
        <w:trPr>
          <w:trHeight w:val="559"/>
        </w:trPr>
        <w:tc>
          <w:tcPr>
            <w:tcW w:w="4217" w:type="dxa"/>
            <w:tcBorders>
              <w:top w:val="nil"/>
              <w:left w:val="nil"/>
              <w:bottom w:val="nil"/>
              <w:right w:val="nil"/>
            </w:tcBorders>
            <w:vAlign w:val="center"/>
          </w:tcPr>
          <w:p w14:paraId="2D3F0BEC" w14:textId="54A7ED46" w:rsidR="009A2A10" w:rsidRDefault="009A2A10" w:rsidP="004C0621">
            <w:pPr>
              <w:pStyle w:val="Heading1"/>
              <w:framePr w:hSpace="0" w:wrap="auto" w:vAnchor="margin" w:hAnchor="text" w:yAlign="inline"/>
              <w:jc w:val="left"/>
            </w:pPr>
          </w:p>
        </w:tc>
      </w:tr>
    </w:tbl>
    <w:tbl>
      <w:tblPr>
        <w:tblW w:w="10065" w:type="dxa"/>
        <w:jc w:val="center"/>
        <w:tblLook w:val="04A0" w:firstRow="1" w:lastRow="0" w:firstColumn="1" w:lastColumn="0" w:noHBand="0" w:noVBand="1"/>
      </w:tblPr>
      <w:tblGrid>
        <w:gridCol w:w="2978"/>
        <w:gridCol w:w="1843"/>
        <w:gridCol w:w="2976"/>
        <w:gridCol w:w="2268"/>
      </w:tblGrid>
      <w:tr w:rsidR="00AB1854" w:rsidRPr="009A2A10" w14:paraId="00878588"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15E0C59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29 Bankhouse Drive</w:t>
            </w:r>
          </w:p>
        </w:tc>
        <w:tc>
          <w:tcPr>
            <w:tcW w:w="1843" w:type="dxa"/>
            <w:tcBorders>
              <w:top w:val="nil"/>
              <w:left w:val="single" w:sz="12" w:space="0" w:color="FFFFFF"/>
              <w:bottom w:val="nil"/>
              <w:right w:val="single" w:sz="12" w:space="0" w:color="FFFFFF"/>
            </w:tcBorders>
            <w:shd w:val="clear" w:color="auto" w:fill="auto"/>
            <w:vAlign w:val="center"/>
            <w:hideMark/>
          </w:tcPr>
          <w:p w14:paraId="6788883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Bungalow</w:t>
            </w:r>
          </w:p>
        </w:tc>
        <w:tc>
          <w:tcPr>
            <w:tcW w:w="2976" w:type="dxa"/>
            <w:tcBorders>
              <w:top w:val="nil"/>
              <w:left w:val="single" w:sz="12" w:space="0" w:color="FFFFFF"/>
              <w:bottom w:val="nil"/>
              <w:right w:val="single" w:sz="12" w:space="0" w:color="FFFFFF"/>
            </w:tcBorders>
            <w:shd w:val="clear" w:color="auto" w:fill="auto"/>
            <w:vAlign w:val="center"/>
            <w:hideMark/>
          </w:tcPr>
          <w:p w14:paraId="1B44C76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304502E3"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£1,029.93</w:t>
            </w:r>
          </w:p>
        </w:tc>
      </w:tr>
      <w:tr w:rsidR="00AB1854" w:rsidRPr="009A2A10" w14:paraId="22EA76C5"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68519C7F" w14:textId="77777777" w:rsidR="00AB1854" w:rsidRPr="009A2A10" w:rsidRDefault="00AB1854" w:rsidP="00F814D2">
            <w:pPr>
              <w:spacing w:line="240" w:lineRule="auto"/>
              <w:ind w:firstLineChars="100" w:firstLine="220"/>
              <w:jc w:val="center"/>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30 Sandy Lane</w:t>
            </w:r>
          </w:p>
        </w:tc>
        <w:tc>
          <w:tcPr>
            <w:tcW w:w="1843" w:type="dxa"/>
            <w:tcBorders>
              <w:top w:val="nil"/>
              <w:left w:val="single" w:sz="12" w:space="0" w:color="FFFFFF"/>
              <w:bottom w:val="nil"/>
              <w:right w:val="single" w:sz="12" w:space="0" w:color="FFFFFF"/>
            </w:tcBorders>
            <w:shd w:val="clear" w:color="000000" w:fill="F2F2F2"/>
            <w:vAlign w:val="center"/>
            <w:hideMark/>
          </w:tcPr>
          <w:p w14:paraId="064DAFB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Bungalow</w:t>
            </w:r>
          </w:p>
        </w:tc>
        <w:tc>
          <w:tcPr>
            <w:tcW w:w="2976" w:type="dxa"/>
            <w:tcBorders>
              <w:top w:val="nil"/>
              <w:left w:val="single" w:sz="12" w:space="0" w:color="FFFFFF"/>
              <w:bottom w:val="nil"/>
              <w:right w:val="single" w:sz="12" w:space="0" w:color="FFFFFF"/>
            </w:tcBorders>
            <w:shd w:val="clear" w:color="000000" w:fill="F2F2F2"/>
            <w:vAlign w:val="center"/>
            <w:hideMark/>
          </w:tcPr>
          <w:p w14:paraId="47F263B8"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703854D9"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£2,728.81</w:t>
            </w:r>
          </w:p>
        </w:tc>
      </w:tr>
      <w:tr w:rsidR="00AB1854" w:rsidRPr="009A2A10" w14:paraId="516FE127"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6F482FB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 Shakerley Close</w:t>
            </w:r>
          </w:p>
        </w:tc>
        <w:tc>
          <w:tcPr>
            <w:tcW w:w="1843" w:type="dxa"/>
            <w:tcBorders>
              <w:top w:val="nil"/>
              <w:left w:val="single" w:sz="12" w:space="0" w:color="FFFFFF"/>
              <w:bottom w:val="nil"/>
              <w:right w:val="single" w:sz="12" w:space="0" w:color="FFFFFF"/>
            </w:tcBorders>
            <w:shd w:val="clear" w:color="auto" w:fill="auto"/>
            <w:vAlign w:val="center"/>
            <w:hideMark/>
          </w:tcPr>
          <w:p w14:paraId="12233E78"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37E25E87"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39EECEAF"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£1,021.26</w:t>
            </w:r>
          </w:p>
        </w:tc>
      </w:tr>
      <w:tr w:rsidR="00AB1854" w:rsidRPr="009A2A10" w14:paraId="0F1A6416"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1A4647E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 Thistle Close</w:t>
            </w:r>
          </w:p>
        </w:tc>
        <w:tc>
          <w:tcPr>
            <w:tcW w:w="1843" w:type="dxa"/>
            <w:tcBorders>
              <w:top w:val="nil"/>
              <w:left w:val="single" w:sz="12" w:space="0" w:color="FFFFFF"/>
              <w:bottom w:val="nil"/>
              <w:right w:val="single" w:sz="12" w:space="0" w:color="FFFFFF"/>
            </w:tcBorders>
            <w:shd w:val="clear" w:color="000000" w:fill="F2F2F2"/>
            <w:vAlign w:val="center"/>
            <w:hideMark/>
          </w:tcPr>
          <w:p w14:paraId="7F73CB1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2CE0219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6F480684"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£1,446.03</w:t>
            </w:r>
          </w:p>
        </w:tc>
      </w:tr>
      <w:tr w:rsidR="00AB1854" w:rsidRPr="009A2A10" w14:paraId="30FE9005"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50E56BA5"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56 Havanna Street</w:t>
            </w:r>
          </w:p>
        </w:tc>
        <w:tc>
          <w:tcPr>
            <w:tcW w:w="1843" w:type="dxa"/>
            <w:tcBorders>
              <w:top w:val="nil"/>
              <w:left w:val="single" w:sz="12" w:space="0" w:color="FFFFFF"/>
              <w:bottom w:val="nil"/>
              <w:right w:val="single" w:sz="12" w:space="0" w:color="FFFFFF"/>
            </w:tcBorders>
            <w:shd w:val="clear" w:color="auto" w:fill="auto"/>
            <w:vAlign w:val="center"/>
            <w:hideMark/>
          </w:tcPr>
          <w:p w14:paraId="3995F6C4"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3B606391"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0F0F12AB"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£2,210.82</w:t>
            </w:r>
          </w:p>
        </w:tc>
      </w:tr>
      <w:tr w:rsidR="00AB1854" w:rsidRPr="009A2A10" w14:paraId="62A82D04"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166506C4"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 Ashbury Street</w:t>
            </w:r>
          </w:p>
        </w:tc>
        <w:tc>
          <w:tcPr>
            <w:tcW w:w="1843" w:type="dxa"/>
            <w:tcBorders>
              <w:top w:val="nil"/>
              <w:left w:val="single" w:sz="12" w:space="0" w:color="FFFFFF"/>
              <w:bottom w:val="nil"/>
              <w:right w:val="single" w:sz="12" w:space="0" w:color="FFFFFF"/>
            </w:tcBorders>
            <w:shd w:val="clear" w:color="000000" w:fill="F2F2F2"/>
            <w:vAlign w:val="center"/>
            <w:hideMark/>
          </w:tcPr>
          <w:p w14:paraId="3A386A00"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Bungalow</w:t>
            </w:r>
          </w:p>
        </w:tc>
        <w:tc>
          <w:tcPr>
            <w:tcW w:w="2976" w:type="dxa"/>
            <w:tcBorders>
              <w:top w:val="nil"/>
              <w:left w:val="single" w:sz="12" w:space="0" w:color="FFFFFF"/>
              <w:bottom w:val="nil"/>
              <w:right w:val="single" w:sz="12" w:space="0" w:color="FFFFFF"/>
            </w:tcBorders>
            <w:shd w:val="clear" w:color="000000" w:fill="F2F2F2"/>
            <w:vAlign w:val="center"/>
            <w:hideMark/>
          </w:tcPr>
          <w:p w14:paraId="13969AF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1ADACC67"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£1,976.55</w:t>
            </w:r>
          </w:p>
        </w:tc>
      </w:tr>
      <w:tr w:rsidR="00AB1854" w:rsidRPr="009A2A10" w14:paraId="5F2BBFFD"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08D6E25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 Back Lane</w:t>
            </w:r>
          </w:p>
        </w:tc>
        <w:tc>
          <w:tcPr>
            <w:tcW w:w="1843" w:type="dxa"/>
            <w:tcBorders>
              <w:top w:val="nil"/>
              <w:left w:val="single" w:sz="12" w:space="0" w:color="FFFFFF"/>
              <w:bottom w:val="nil"/>
              <w:right w:val="single" w:sz="12" w:space="0" w:color="FFFFFF"/>
            </w:tcBorders>
            <w:shd w:val="clear" w:color="auto" w:fill="auto"/>
            <w:vAlign w:val="center"/>
            <w:hideMark/>
          </w:tcPr>
          <w:p w14:paraId="41849467"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474FD36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4BCF8737"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£14,875.01</w:t>
            </w:r>
          </w:p>
        </w:tc>
      </w:tr>
      <w:tr w:rsidR="00AB1854" w:rsidRPr="009A2A10" w14:paraId="20057A00"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09AC6DB1"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98 Station Street</w:t>
            </w:r>
          </w:p>
        </w:tc>
        <w:tc>
          <w:tcPr>
            <w:tcW w:w="1843" w:type="dxa"/>
            <w:tcBorders>
              <w:top w:val="nil"/>
              <w:left w:val="single" w:sz="12" w:space="0" w:color="FFFFFF"/>
              <w:bottom w:val="nil"/>
              <w:right w:val="single" w:sz="12" w:space="0" w:color="FFFFFF"/>
            </w:tcBorders>
            <w:shd w:val="clear" w:color="000000" w:fill="F2F2F2"/>
            <w:vAlign w:val="center"/>
            <w:hideMark/>
          </w:tcPr>
          <w:p w14:paraId="52660A2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499B3D3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186CA108"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£1,187.44</w:t>
            </w:r>
          </w:p>
        </w:tc>
      </w:tr>
      <w:tr w:rsidR="00AB1854" w:rsidRPr="009A2A10" w14:paraId="60048781"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5D3322E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 Moston Court</w:t>
            </w:r>
          </w:p>
        </w:tc>
        <w:tc>
          <w:tcPr>
            <w:tcW w:w="1843" w:type="dxa"/>
            <w:tcBorders>
              <w:top w:val="nil"/>
              <w:left w:val="single" w:sz="12" w:space="0" w:color="FFFFFF"/>
              <w:bottom w:val="nil"/>
              <w:right w:val="single" w:sz="12" w:space="0" w:color="FFFFFF"/>
            </w:tcBorders>
            <w:shd w:val="clear" w:color="auto" w:fill="auto"/>
            <w:vAlign w:val="center"/>
            <w:hideMark/>
          </w:tcPr>
          <w:p w14:paraId="443C29EA"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427DD40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3DC526C5"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£1,660.16</w:t>
            </w:r>
          </w:p>
        </w:tc>
      </w:tr>
      <w:tr w:rsidR="00AB1854" w:rsidRPr="009A2A10" w14:paraId="734C3322"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0FB838E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27 Clayton Avenue</w:t>
            </w:r>
          </w:p>
        </w:tc>
        <w:tc>
          <w:tcPr>
            <w:tcW w:w="1843" w:type="dxa"/>
            <w:tcBorders>
              <w:top w:val="nil"/>
              <w:left w:val="single" w:sz="12" w:space="0" w:color="FFFFFF"/>
              <w:bottom w:val="nil"/>
              <w:right w:val="single" w:sz="12" w:space="0" w:color="FFFFFF"/>
            </w:tcBorders>
            <w:shd w:val="clear" w:color="000000" w:fill="F2F2F2"/>
            <w:vAlign w:val="center"/>
            <w:hideMark/>
          </w:tcPr>
          <w:p w14:paraId="69221B92"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46771A2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3B9F38E0"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£4,657.41</w:t>
            </w:r>
          </w:p>
        </w:tc>
      </w:tr>
      <w:tr w:rsidR="00AB1854" w:rsidRPr="009A2A10" w14:paraId="3ABE3BF3"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65E830F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 Vaudry Court</w:t>
            </w:r>
          </w:p>
        </w:tc>
        <w:tc>
          <w:tcPr>
            <w:tcW w:w="1843" w:type="dxa"/>
            <w:tcBorders>
              <w:top w:val="nil"/>
              <w:left w:val="single" w:sz="12" w:space="0" w:color="FFFFFF"/>
              <w:bottom w:val="nil"/>
              <w:right w:val="single" w:sz="12" w:space="0" w:color="FFFFFF"/>
            </w:tcBorders>
            <w:shd w:val="clear" w:color="auto" w:fill="auto"/>
            <w:vAlign w:val="center"/>
            <w:hideMark/>
          </w:tcPr>
          <w:p w14:paraId="1AACB26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2069CFD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17356183"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£3,532.26</w:t>
            </w:r>
          </w:p>
        </w:tc>
      </w:tr>
      <w:tr w:rsidR="00AB1854" w:rsidRPr="009A2A10" w14:paraId="1EDE47DB"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6B08840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69 Vaudry Court</w:t>
            </w:r>
          </w:p>
        </w:tc>
        <w:tc>
          <w:tcPr>
            <w:tcW w:w="1843" w:type="dxa"/>
            <w:tcBorders>
              <w:top w:val="nil"/>
              <w:left w:val="single" w:sz="12" w:space="0" w:color="FFFFFF"/>
              <w:bottom w:val="nil"/>
              <w:right w:val="single" w:sz="12" w:space="0" w:color="FFFFFF"/>
            </w:tcBorders>
            <w:shd w:val="clear" w:color="000000" w:fill="F2F2F2"/>
            <w:vAlign w:val="center"/>
            <w:hideMark/>
          </w:tcPr>
          <w:p w14:paraId="47049D90"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69167B6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1E860FDA"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£3,057.41</w:t>
            </w:r>
          </w:p>
        </w:tc>
      </w:tr>
      <w:tr w:rsidR="00AB1854" w:rsidRPr="009A2A10" w14:paraId="278DF591"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298B74B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 Cedar Court</w:t>
            </w:r>
          </w:p>
        </w:tc>
        <w:tc>
          <w:tcPr>
            <w:tcW w:w="1843" w:type="dxa"/>
            <w:tcBorders>
              <w:top w:val="nil"/>
              <w:left w:val="single" w:sz="12" w:space="0" w:color="FFFFFF"/>
              <w:bottom w:val="nil"/>
              <w:right w:val="single" w:sz="12" w:space="0" w:color="FFFFFF"/>
            </w:tcBorders>
            <w:shd w:val="clear" w:color="auto" w:fill="auto"/>
            <w:vAlign w:val="center"/>
            <w:hideMark/>
          </w:tcPr>
          <w:p w14:paraId="0BDBDB8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3A120DD5"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1BAA3A2B"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£1,628.31</w:t>
            </w:r>
          </w:p>
        </w:tc>
      </w:tr>
      <w:tr w:rsidR="00AB1854" w:rsidRPr="009A2A10" w14:paraId="5BBA2F61"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5A8EF1C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6 Centre Court</w:t>
            </w:r>
          </w:p>
        </w:tc>
        <w:tc>
          <w:tcPr>
            <w:tcW w:w="1843" w:type="dxa"/>
            <w:tcBorders>
              <w:top w:val="nil"/>
              <w:left w:val="single" w:sz="12" w:space="0" w:color="FFFFFF"/>
              <w:bottom w:val="nil"/>
              <w:right w:val="single" w:sz="12" w:space="0" w:color="FFFFFF"/>
            </w:tcBorders>
            <w:shd w:val="clear" w:color="000000" w:fill="F2F2F2"/>
            <w:vAlign w:val="center"/>
            <w:hideMark/>
          </w:tcPr>
          <w:p w14:paraId="41355A62"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5EDF58E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56F6890F"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£2,250.19</w:t>
            </w:r>
          </w:p>
        </w:tc>
      </w:tr>
      <w:tr w:rsidR="00AB1854" w:rsidRPr="009A2A10" w14:paraId="253B8BF9"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654793F0"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49 Kirkdale Road</w:t>
            </w:r>
          </w:p>
        </w:tc>
        <w:tc>
          <w:tcPr>
            <w:tcW w:w="1843" w:type="dxa"/>
            <w:tcBorders>
              <w:top w:val="nil"/>
              <w:left w:val="single" w:sz="12" w:space="0" w:color="FFFFFF"/>
              <w:bottom w:val="nil"/>
              <w:right w:val="single" w:sz="12" w:space="0" w:color="FFFFFF"/>
            </w:tcBorders>
            <w:shd w:val="clear" w:color="auto" w:fill="auto"/>
            <w:vAlign w:val="center"/>
            <w:hideMark/>
          </w:tcPr>
          <w:p w14:paraId="0F0B4A9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667B6155"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6A819AAF"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£5,000.00</w:t>
            </w:r>
          </w:p>
        </w:tc>
      </w:tr>
      <w:tr w:rsidR="00AB1854" w:rsidRPr="009A2A10" w14:paraId="5DBB0508"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71D229F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43 Enid Street</w:t>
            </w:r>
          </w:p>
        </w:tc>
        <w:tc>
          <w:tcPr>
            <w:tcW w:w="1843" w:type="dxa"/>
            <w:tcBorders>
              <w:top w:val="nil"/>
              <w:left w:val="single" w:sz="12" w:space="0" w:color="FFFFFF"/>
              <w:bottom w:val="nil"/>
              <w:right w:val="single" w:sz="12" w:space="0" w:color="FFFFFF"/>
            </w:tcBorders>
            <w:shd w:val="clear" w:color="000000" w:fill="F2F2F2"/>
            <w:vAlign w:val="center"/>
            <w:hideMark/>
          </w:tcPr>
          <w:p w14:paraId="3A1BDE41"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4769909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4FF14425"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£7,915.00</w:t>
            </w:r>
          </w:p>
        </w:tc>
      </w:tr>
      <w:tr w:rsidR="00AB1854" w:rsidRPr="009A2A10" w14:paraId="24F52319"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42358F9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44 St Michael Grove</w:t>
            </w:r>
          </w:p>
        </w:tc>
        <w:tc>
          <w:tcPr>
            <w:tcW w:w="1843" w:type="dxa"/>
            <w:tcBorders>
              <w:top w:val="nil"/>
              <w:left w:val="single" w:sz="12" w:space="0" w:color="FFFFFF"/>
              <w:bottom w:val="nil"/>
              <w:right w:val="single" w:sz="12" w:space="0" w:color="FFFFFF"/>
            </w:tcBorders>
            <w:shd w:val="clear" w:color="auto" w:fill="auto"/>
            <w:vAlign w:val="center"/>
            <w:hideMark/>
          </w:tcPr>
          <w:p w14:paraId="3361F3E2"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auto" w:fill="auto"/>
            <w:vAlign w:val="center"/>
            <w:hideMark/>
          </w:tcPr>
          <w:p w14:paraId="24C81AC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0EBC277E"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£5,865.00</w:t>
            </w:r>
          </w:p>
        </w:tc>
      </w:tr>
      <w:tr w:rsidR="00AB1854" w:rsidRPr="009A2A10" w14:paraId="15B452F3"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165967E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116 Hill Street</w:t>
            </w:r>
          </w:p>
        </w:tc>
        <w:tc>
          <w:tcPr>
            <w:tcW w:w="1843" w:type="dxa"/>
            <w:tcBorders>
              <w:top w:val="nil"/>
              <w:left w:val="single" w:sz="12" w:space="0" w:color="FFFFFF"/>
              <w:bottom w:val="nil"/>
              <w:right w:val="single" w:sz="12" w:space="0" w:color="FFFFFF"/>
            </w:tcBorders>
            <w:shd w:val="clear" w:color="000000" w:fill="F2F2F2"/>
            <w:vAlign w:val="center"/>
            <w:hideMark/>
          </w:tcPr>
          <w:p w14:paraId="54FF943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1233EF41"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7A11F357"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£1,161.00</w:t>
            </w:r>
          </w:p>
        </w:tc>
      </w:tr>
      <w:tr w:rsidR="00AB1854" w:rsidRPr="009A2A10" w14:paraId="7BE8AC7E"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47BB276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14 Park View</w:t>
            </w:r>
          </w:p>
        </w:tc>
        <w:tc>
          <w:tcPr>
            <w:tcW w:w="1843" w:type="dxa"/>
            <w:tcBorders>
              <w:top w:val="nil"/>
              <w:left w:val="single" w:sz="12" w:space="0" w:color="FFFFFF"/>
              <w:bottom w:val="nil"/>
              <w:right w:val="single" w:sz="12" w:space="0" w:color="FFFFFF"/>
            </w:tcBorders>
            <w:shd w:val="clear" w:color="auto" w:fill="auto"/>
            <w:vAlign w:val="center"/>
            <w:hideMark/>
          </w:tcPr>
          <w:p w14:paraId="5D017CA0"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68A23E60"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024C08F1"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£3,262.99</w:t>
            </w:r>
          </w:p>
        </w:tc>
      </w:tr>
      <w:tr w:rsidR="00AB1854" w:rsidRPr="009A2A10" w14:paraId="591DD369"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1470B05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 Phim Close</w:t>
            </w:r>
          </w:p>
        </w:tc>
        <w:tc>
          <w:tcPr>
            <w:tcW w:w="1843" w:type="dxa"/>
            <w:tcBorders>
              <w:top w:val="nil"/>
              <w:left w:val="single" w:sz="12" w:space="0" w:color="FFFFFF"/>
              <w:bottom w:val="nil"/>
              <w:right w:val="single" w:sz="12" w:space="0" w:color="FFFFFF"/>
            </w:tcBorders>
            <w:shd w:val="clear" w:color="000000" w:fill="F2F2F2"/>
            <w:vAlign w:val="center"/>
            <w:hideMark/>
          </w:tcPr>
          <w:p w14:paraId="23848E04"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243FA3E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07CC643F"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£5,700.00</w:t>
            </w:r>
          </w:p>
        </w:tc>
      </w:tr>
      <w:tr w:rsidR="00AB1854" w:rsidRPr="009A2A10" w14:paraId="1C0A89CE"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320A1365"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9 Chestnut House</w:t>
            </w:r>
          </w:p>
        </w:tc>
        <w:tc>
          <w:tcPr>
            <w:tcW w:w="1843" w:type="dxa"/>
            <w:tcBorders>
              <w:top w:val="nil"/>
              <w:left w:val="single" w:sz="12" w:space="0" w:color="FFFFFF"/>
              <w:bottom w:val="nil"/>
              <w:right w:val="single" w:sz="12" w:space="0" w:color="FFFFFF"/>
            </w:tcBorders>
            <w:shd w:val="clear" w:color="auto" w:fill="auto"/>
            <w:vAlign w:val="center"/>
            <w:hideMark/>
          </w:tcPr>
          <w:p w14:paraId="1639A997"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5D99E192"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auto" w:fill="auto"/>
            <w:noWrap/>
            <w:vAlign w:val="center"/>
            <w:hideMark/>
          </w:tcPr>
          <w:p w14:paraId="111DE882"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£3,539.75</w:t>
            </w:r>
          </w:p>
        </w:tc>
      </w:tr>
      <w:tr w:rsidR="00AB1854" w:rsidRPr="009A2A10" w14:paraId="0C731F1D"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55C817E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306 College Lane</w:t>
            </w:r>
          </w:p>
        </w:tc>
        <w:tc>
          <w:tcPr>
            <w:tcW w:w="1843" w:type="dxa"/>
            <w:tcBorders>
              <w:top w:val="nil"/>
              <w:left w:val="single" w:sz="12" w:space="0" w:color="FFFFFF"/>
              <w:bottom w:val="nil"/>
              <w:right w:val="single" w:sz="12" w:space="0" w:color="FFFFFF"/>
            </w:tcBorders>
            <w:shd w:val="clear" w:color="000000" w:fill="F2F2F2"/>
            <w:vAlign w:val="center"/>
            <w:hideMark/>
          </w:tcPr>
          <w:p w14:paraId="6FEC2605"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000000" w:fill="F2F2F2"/>
            <w:vAlign w:val="center"/>
            <w:hideMark/>
          </w:tcPr>
          <w:p w14:paraId="0D675789"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Market Rents</w:t>
            </w:r>
          </w:p>
        </w:tc>
        <w:tc>
          <w:tcPr>
            <w:tcW w:w="2268" w:type="dxa"/>
            <w:tcBorders>
              <w:top w:val="nil"/>
              <w:left w:val="single" w:sz="12" w:space="0" w:color="FFFFFF"/>
              <w:bottom w:val="nil"/>
              <w:right w:val="single" w:sz="4" w:space="0" w:color="auto"/>
            </w:tcBorders>
            <w:shd w:val="clear" w:color="000000" w:fill="F2F2F2"/>
            <w:noWrap/>
            <w:vAlign w:val="center"/>
            <w:hideMark/>
          </w:tcPr>
          <w:p w14:paraId="2A228863"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£465.10</w:t>
            </w:r>
          </w:p>
        </w:tc>
      </w:tr>
      <w:tr w:rsidR="00AB1854" w:rsidRPr="009A2A10" w14:paraId="2DE96CED"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121B581E"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 xml:space="preserve"> </w:t>
            </w:r>
            <w:r w:rsidRPr="009A2A10">
              <w:rPr>
                <w:rFonts w:ascii="Calibri" w:eastAsia="Times New Roman" w:hAnsi="Calibri" w:cs="Times New Roman"/>
                <w:b w:val="0"/>
                <w:color w:val="262626"/>
                <w:sz w:val="22"/>
                <w:lang w:val="en-GB" w:eastAsia="en-GB"/>
              </w:rPr>
              <w:t xml:space="preserve"># </w:t>
            </w:r>
            <w:r w:rsidRPr="009A2A10">
              <w:rPr>
                <w:rFonts w:ascii="Franklin Gothic Medium" w:eastAsia="Times New Roman" w:hAnsi="Franklin Gothic Medium" w:cs="Times New Roman"/>
                <w:b w:val="0"/>
                <w:color w:val="262626"/>
                <w:sz w:val="22"/>
                <w:lang w:val="en-GB" w:eastAsia="en-GB"/>
              </w:rPr>
              <w:t>College Lane</w:t>
            </w:r>
          </w:p>
        </w:tc>
        <w:tc>
          <w:tcPr>
            <w:tcW w:w="1843" w:type="dxa"/>
            <w:tcBorders>
              <w:top w:val="nil"/>
              <w:left w:val="single" w:sz="12" w:space="0" w:color="FFFFFF"/>
              <w:bottom w:val="nil"/>
              <w:right w:val="single" w:sz="12" w:space="0" w:color="FFFFFF"/>
            </w:tcBorders>
            <w:shd w:val="clear" w:color="auto" w:fill="auto"/>
            <w:vAlign w:val="center"/>
            <w:hideMark/>
          </w:tcPr>
          <w:p w14:paraId="207C2D52"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050A2351"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Market Rents</w:t>
            </w:r>
          </w:p>
        </w:tc>
        <w:tc>
          <w:tcPr>
            <w:tcW w:w="2268" w:type="dxa"/>
            <w:tcBorders>
              <w:top w:val="nil"/>
              <w:left w:val="single" w:sz="12" w:space="0" w:color="FFFFFF"/>
              <w:bottom w:val="nil"/>
              <w:right w:val="single" w:sz="4" w:space="0" w:color="auto"/>
            </w:tcBorders>
            <w:shd w:val="clear" w:color="auto" w:fill="auto"/>
            <w:noWrap/>
            <w:vAlign w:val="center"/>
            <w:hideMark/>
          </w:tcPr>
          <w:p w14:paraId="6BD1A774"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£465.10</w:t>
            </w:r>
          </w:p>
        </w:tc>
      </w:tr>
      <w:tr w:rsidR="00AB1854" w:rsidRPr="009A2A10" w14:paraId="2D3E290A" w14:textId="77777777" w:rsidTr="00F814D2">
        <w:trPr>
          <w:trHeight w:val="600"/>
          <w:jc w:val="center"/>
        </w:trPr>
        <w:tc>
          <w:tcPr>
            <w:tcW w:w="2978" w:type="dxa"/>
            <w:tcBorders>
              <w:top w:val="nil"/>
              <w:left w:val="single" w:sz="4" w:space="0" w:color="auto"/>
              <w:bottom w:val="nil"/>
              <w:right w:val="single" w:sz="12" w:space="0" w:color="FFFFFF"/>
            </w:tcBorders>
            <w:shd w:val="clear" w:color="000000" w:fill="F2F2F2"/>
            <w:vAlign w:val="center"/>
            <w:hideMark/>
          </w:tcPr>
          <w:p w14:paraId="24D5FC0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30 Penlinken Drive</w:t>
            </w:r>
          </w:p>
        </w:tc>
        <w:tc>
          <w:tcPr>
            <w:tcW w:w="1843" w:type="dxa"/>
            <w:tcBorders>
              <w:top w:val="nil"/>
              <w:left w:val="single" w:sz="12" w:space="0" w:color="FFFFFF"/>
              <w:bottom w:val="nil"/>
              <w:right w:val="single" w:sz="12" w:space="0" w:color="FFFFFF"/>
            </w:tcBorders>
            <w:shd w:val="clear" w:color="000000" w:fill="F2F2F2"/>
            <w:vAlign w:val="center"/>
            <w:hideMark/>
          </w:tcPr>
          <w:p w14:paraId="5A4468F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House</w:t>
            </w:r>
          </w:p>
        </w:tc>
        <w:tc>
          <w:tcPr>
            <w:tcW w:w="2976" w:type="dxa"/>
            <w:tcBorders>
              <w:top w:val="nil"/>
              <w:left w:val="single" w:sz="12" w:space="0" w:color="FFFFFF"/>
              <w:bottom w:val="nil"/>
              <w:right w:val="single" w:sz="12" w:space="0" w:color="FFFFFF"/>
            </w:tcBorders>
            <w:shd w:val="clear" w:color="000000" w:fill="F2F2F2"/>
            <w:vAlign w:val="center"/>
            <w:hideMark/>
          </w:tcPr>
          <w:p w14:paraId="1407B2C3"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nil"/>
              <w:right w:val="single" w:sz="4" w:space="0" w:color="auto"/>
            </w:tcBorders>
            <w:shd w:val="clear" w:color="000000" w:fill="F2F2F2"/>
            <w:noWrap/>
            <w:vAlign w:val="center"/>
            <w:hideMark/>
          </w:tcPr>
          <w:p w14:paraId="6FBA3801"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£8,620.17</w:t>
            </w:r>
          </w:p>
        </w:tc>
      </w:tr>
      <w:tr w:rsidR="00AB1854" w:rsidRPr="009A2A10" w14:paraId="778B4314" w14:textId="77777777" w:rsidTr="00F814D2">
        <w:trPr>
          <w:trHeight w:val="600"/>
          <w:jc w:val="center"/>
        </w:trPr>
        <w:tc>
          <w:tcPr>
            <w:tcW w:w="2978" w:type="dxa"/>
            <w:tcBorders>
              <w:top w:val="nil"/>
              <w:left w:val="single" w:sz="4" w:space="0" w:color="auto"/>
              <w:bottom w:val="nil"/>
              <w:right w:val="single" w:sz="12" w:space="0" w:color="FFFFFF"/>
            </w:tcBorders>
            <w:shd w:val="clear" w:color="auto" w:fill="auto"/>
            <w:vAlign w:val="center"/>
            <w:hideMark/>
          </w:tcPr>
          <w:p w14:paraId="1D55B3BF"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107 Salisbury Street</w:t>
            </w:r>
          </w:p>
        </w:tc>
        <w:tc>
          <w:tcPr>
            <w:tcW w:w="1843" w:type="dxa"/>
            <w:tcBorders>
              <w:top w:val="nil"/>
              <w:left w:val="single" w:sz="12" w:space="0" w:color="FFFFFF"/>
              <w:bottom w:val="nil"/>
              <w:right w:val="single" w:sz="12" w:space="0" w:color="FFFFFF"/>
            </w:tcBorders>
            <w:shd w:val="clear" w:color="auto" w:fill="auto"/>
            <w:vAlign w:val="center"/>
            <w:hideMark/>
          </w:tcPr>
          <w:p w14:paraId="49EC53E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Flat</w:t>
            </w:r>
          </w:p>
        </w:tc>
        <w:tc>
          <w:tcPr>
            <w:tcW w:w="2976" w:type="dxa"/>
            <w:tcBorders>
              <w:top w:val="nil"/>
              <w:left w:val="single" w:sz="12" w:space="0" w:color="FFFFFF"/>
              <w:bottom w:val="nil"/>
              <w:right w:val="single" w:sz="12" w:space="0" w:color="FFFFFF"/>
            </w:tcBorders>
            <w:shd w:val="clear" w:color="auto" w:fill="auto"/>
            <w:vAlign w:val="center"/>
            <w:hideMark/>
          </w:tcPr>
          <w:p w14:paraId="717F4AD8"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Shared Ownership</w:t>
            </w:r>
          </w:p>
        </w:tc>
        <w:tc>
          <w:tcPr>
            <w:tcW w:w="2268" w:type="dxa"/>
            <w:tcBorders>
              <w:top w:val="nil"/>
              <w:left w:val="single" w:sz="12" w:space="0" w:color="FFFFFF"/>
              <w:bottom w:val="nil"/>
              <w:right w:val="single" w:sz="4" w:space="0" w:color="auto"/>
            </w:tcBorders>
            <w:shd w:val="clear" w:color="auto" w:fill="auto"/>
            <w:noWrap/>
            <w:vAlign w:val="center"/>
            <w:hideMark/>
          </w:tcPr>
          <w:p w14:paraId="32A05C12"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£1,836.00</w:t>
            </w:r>
          </w:p>
        </w:tc>
      </w:tr>
      <w:tr w:rsidR="00AB1854" w:rsidRPr="009A2A10" w14:paraId="50295B60" w14:textId="77777777" w:rsidTr="00F814D2">
        <w:trPr>
          <w:trHeight w:val="600"/>
          <w:jc w:val="center"/>
        </w:trPr>
        <w:tc>
          <w:tcPr>
            <w:tcW w:w="2978" w:type="dxa"/>
            <w:tcBorders>
              <w:top w:val="nil"/>
              <w:left w:val="single" w:sz="4" w:space="0" w:color="auto"/>
              <w:bottom w:val="single" w:sz="4" w:space="0" w:color="auto"/>
              <w:right w:val="single" w:sz="12" w:space="0" w:color="FFFFFF"/>
            </w:tcBorders>
            <w:shd w:val="clear" w:color="000000" w:fill="F2F2F2"/>
            <w:vAlign w:val="center"/>
            <w:hideMark/>
          </w:tcPr>
          <w:p w14:paraId="75ABF01C"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39 Newstead Road</w:t>
            </w:r>
          </w:p>
        </w:tc>
        <w:tc>
          <w:tcPr>
            <w:tcW w:w="1843" w:type="dxa"/>
            <w:tcBorders>
              <w:top w:val="nil"/>
              <w:left w:val="single" w:sz="12" w:space="0" w:color="FFFFFF"/>
              <w:bottom w:val="single" w:sz="4" w:space="0" w:color="auto"/>
              <w:right w:val="single" w:sz="12" w:space="0" w:color="FFFFFF"/>
            </w:tcBorders>
            <w:shd w:val="clear" w:color="000000" w:fill="F2F2F2"/>
            <w:vAlign w:val="center"/>
            <w:hideMark/>
          </w:tcPr>
          <w:p w14:paraId="67B43B9D"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Bungalow</w:t>
            </w:r>
          </w:p>
        </w:tc>
        <w:tc>
          <w:tcPr>
            <w:tcW w:w="2976" w:type="dxa"/>
            <w:tcBorders>
              <w:top w:val="nil"/>
              <w:left w:val="single" w:sz="12" w:space="0" w:color="FFFFFF"/>
              <w:bottom w:val="single" w:sz="4" w:space="0" w:color="auto"/>
              <w:right w:val="single" w:sz="12" w:space="0" w:color="FFFFFF"/>
            </w:tcBorders>
            <w:shd w:val="clear" w:color="000000" w:fill="F2F2F2"/>
            <w:vAlign w:val="center"/>
            <w:hideMark/>
          </w:tcPr>
          <w:p w14:paraId="1B94711B" w14:textId="77777777" w:rsidR="00AB1854" w:rsidRPr="009A2A10" w:rsidRDefault="00AB1854" w:rsidP="009A2A10">
            <w:pPr>
              <w:spacing w:line="240" w:lineRule="auto"/>
              <w:ind w:firstLineChars="100" w:firstLine="220"/>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General Needs</w:t>
            </w:r>
          </w:p>
        </w:tc>
        <w:tc>
          <w:tcPr>
            <w:tcW w:w="2268" w:type="dxa"/>
            <w:tcBorders>
              <w:top w:val="nil"/>
              <w:left w:val="single" w:sz="12" w:space="0" w:color="FFFFFF"/>
              <w:bottom w:val="single" w:sz="4" w:space="0" w:color="auto"/>
              <w:right w:val="single" w:sz="4" w:space="0" w:color="auto"/>
            </w:tcBorders>
            <w:shd w:val="clear" w:color="000000" w:fill="F2F2F2"/>
            <w:noWrap/>
            <w:vAlign w:val="center"/>
            <w:hideMark/>
          </w:tcPr>
          <w:p w14:paraId="6FCCA9D4" w14:textId="77777777" w:rsidR="00AB1854" w:rsidRPr="009A2A10" w:rsidRDefault="00AB1854" w:rsidP="009A2A10">
            <w:pPr>
              <w:spacing w:line="240" w:lineRule="auto"/>
              <w:jc w:val="right"/>
              <w:rPr>
                <w:rFonts w:ascii="Franklin Gothic Medium" w:eastAsia="Times New Roman" w:hAnsi="Franklin Gothic Medium" w:cs="Times New Roman"/>
                <w:b w:val="0"/>
                <w:color w:val="262626"/>
                <w:sz w:val="22"/>
                <w:lang w:val="en-GB" w:eastAsia="en-GB"/>
              </w:rPr>
            </w:pPr>
            <w:r w:rsidRPr="009A2A10">
              <w:rPr>
                <w:rFonts w:ascii="Franklin Gothic Medium" w:eastAsia="Times New Roman" w:hAnsi="Franklin Gothic Medium" w:cs="Times New Roman"/>
                <w:b w:val="0"/>
                <w:color w:val="262626"/>
                <w:sz w:val="22"/>
                <w:lang w:val="en-GB" w:eastAsia="en-GB"/>
              </w:rPr>
              <w:t>£6,461.00</w:t>
            </w:r>
          </w:p>
        </w:tc>
      </w:tr>
    </w:tbl>
    <w:p w14:paraId="3198C080" w14:textId="77777777" w:rsidR="00963344" w:rsidRDefault="00F814D2" w:rsidP="001F0AF0">
      <w:pPr>
        <w:spacing w:after="200"/>
      </w:pPr>
      <w:r>
        <w:rPr>
          <w:rFonts w:ascii="Arial" w:eastAsia="Times New Roman" w:hAnsi="Arial" w:cs="Arial"/>
          <w:bCs/>
          <w:noProof/>
          <w:color w:val="FFFFFF"/>
          <w:sz w:val="24"/>
          <w:szCs w:val="24"/>
          <w:lang w:val="en-GB" w:eastAsia="en-GB"/>
        </w:rPr>
        <mc:AlternateContent>
          <mc:Choice Requires="wps">
            <w:drawing>
              <wp:anchor distT="0" distB="0" distL="114300" distR="114300" simplePos="0" relativeHeight="251692032" behindDoc="0" locked="0" layoutInCell="1" allowOverlap="1" wp14:anchorId="729DD08D" wp14:editId="2B56B10D">
                <wp:simplePos x="0" y="0"/>
                <wp:positionH relativeFrom="margin">
                  <wp:align>left</wp:align>
                </wp:positionH>
                <wp:positionV relativeFrom="paragraph">
                  <wp:posOffset>-4105910</wp:posOffset>
                </wp:positionV>
                <wp:extent cx="3486150" cy="590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86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CA4C4" w14:textId="77777777" w:rsidR="0006774A" w:rsidRPr="00480C10" w:rsidRDefault="0006774A" w:rsidP="00F814D2">
                            <w:pPr>
                              <w:rPr>
                                <w:rFonts w:asciiTheme="majorHAnsi" w:hAnsiTheme="majorHAnsi"/>
                                <w:sz w:val="48"/>
                                <w:szCs w:val="48"/>
                              </w:rPr>
                            </w:pPr>
                            <w:r>
                              <w:rPr>
                                <w:rFonts w:asciiTheme="majorHAnsi" w:hAnsiTheme="majorHAnsi"/>
                                <w:sz w:val="48"/>
                                <w:szCs w:val="48"/>
                              </w:rPr>
                              <w:t>List of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D08D" id="Text Box 13" o:spid="_x0000_s1045" type="#_x0000_t202" style="position:absolute;margin-left:0;margin-top:-323.3pt;width:274.5pt;height:46.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" filled="f" stroked="f" strokeweight=".5pt">
                <v:textbox>
                  <w:txbxContent>
                    <w:p w14:paraId="2E5CA4C4" w14:textId="77777777" w:rsidR="0006774A" w:rsidRPr="00480C10" w:rsidRDefault="0006774A" w:rsidP="00F814D2">
                      <w:pPr>
                        <w:rPr>
                          <w:rFonts w:asciiTheme="majorHAnsi" w:hAnsiTheme="majorHAnsi"/>
                          <w:sz w:val="48"/>
                          <w:szCs w:val="48"/>
                        </w:rPr>
                      </w:pPr>
                      <w:r>
                        <w:rPr>
                          <w:rFonts w:asciiTheme="majorHAnsi" w:hAnsiTheme="majorHAnsi"/>
                          <w:sz w:val="48"/>
                          <w:szCs w:val="48"/>
                        </w:rPr>
                        <w:t>List of inspections</w:t>
                      </w:r>
                    </w:p>
                  </w:txbxContent>
                </v:textbox>
                <w10:wrap anchorx="margin"/>
              </v:shape>
            </w:pict>
          </mc:Fallback>
        </mc:AlternateContent>
      </w:r>
    </w:p>
    <w:p w14:paraId="75CF4315" w14:textId="794DFF3F" w:rsidR="005C61A1" w:rsidRDefault="005C61A1">
      <w:pPr>
        <w:spacing w:after="200"/>
      </w:pPr>
      <w:r>
        <w:br w:type="page"/>
      </w:r>
    </w:p>
    <w:p w14:paraId="1ACE0560" w14:textId="1CEACF44" w:rsidR="005C61A1" w:rsidRPr="002438C1" w:rsidRDefault="005C61A1" w:rsidP="005C61A1">
      <w:pPr>
        <w:pStyle w:val="NoSpacing"/>
        <w:rPr>
          <w:rFonts w:ascii="Arial" w:hAnsi="Arial" w:cs="Arial"/>
          <w:b/>
          <w:bCs/>
          <w:iCs/>
        </w:rPr>
      </w:pPr>
      <w:r w:rsidRPr="002438C1">
        <w:rPr>
          <w:rFonts w:ascii="Arial" w:eastAsia="Times New Roman" w:hAnsi="Arial" w:cs="Arial"/>
          <w:b/>
          <w:bCs/>
          <w:iCs/>
          <w:noProof/>
          <w:color w:val="FFFFFF"/>
          <w:sz w:val="24"/>
          <w:szCs w:val="24"/>
          <w:lang w:eastAsia="en-GB"/>
        </w:rPr>
        <mc:AlternateContent>
          <mc:Choice Requires="wps">
            <w:drawing>
              <wp:anchor distT="0" distB="0" distL="114300" distR="114300" simplePos="0" relativeHeight="251696128" behindDoc="0" locked="0" layoutInCell="1" allowOverlap="1" wp14:anchorId="733C0BFD" wp14:editId="14003D50">
                <wp:simplePos x="0" y="0"/>
                <wp:positionH relativeFrom="margin">
                  <wp:posOffset>2924</wp:posOffset>
                </wp:positionH>
                <wp:positionV relativeFrom="paragraph">
                  <wp:posOffset>-1466452</wp:posOffset>
                </wp:positionV>
                <wp:extent cx="3625702" cy="91098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625702" cy="910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9CDC1" w14:textId="156D0715" w:rsidR="0006774A" w:rsidRPr="005C61A1" w:rsidRDefault="0006774A" w:rsidP="005C61A1">
                            <w:pPr>
                              <w:rPr>
                                <w:rFonts w:asciiTheme="majorHAnsi" w:hAnsiTheme="majorHAnsi"/>
                                <w:sz w:val="48"/>
                                <w:szCs w:val="48"/>
                                <w:lang w:val="en-GB"/>
                              </w:rPr>
                            </w:pPr>
                            <w:r>
                              <w:rPr>
                                <w:rFonts w:asciiTheme="majorHAnsi" w:hAnsiTheme="majorHAnsi"/>
                                <w:sz w:val="48"/>
                                <w:szCs w:val="48"/>
                                <w:lang w:val="en-GB"/>
                              </w:rPr>
                              <w:t>9. Photographs from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0BFD" id="Text Box 52" o:spid="_x0000_s1046" type="#_x0000_t202" style="position:absolute;margin-left:.25pt;margin-top:-115.45pt;width:285.5pt;height:7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" filled="f" stroked="f" strokeweight=".5pt">
                <v:textbox>
                  <w:txbxContent>
                    <w:p w14:paraId="1109CDC1" w14:textId="156D0715" w:rsidR="0006774A" w:rsidRPr="005C61A1" w:rsidRDefault="0006774A" w:rsidP="005C61A1">
                      <w:pPr>
                        <w:rPr>
                          <w:rFonts w:asciiTheme="majorHAnsi" w:hAnsiTheme="majorHAnsi"/>
                          <w:sz w:val="48"/>
                          <w:szCs w:val="48"/>
                          <w:lang w:val="en-GB"/>
                        </w:rPr>
                      </w:pPr>
                      <w:r>
                        <w:rPr>
                          <w:rFonts w:asciiTheme="majorHAnsi" w:hAnsiTheme="majorHAnsi"/>
                          <w:sz w:val="48"/>
                          <w:szCs w:val="48"/>
                          <w:lang w:val="en-GB"/>
                        </w:rPr>
                        <w:t>9. Photographs from inspections</w:t>
                      </w:r>
                    </w:p>
                  </w:txbxContent>
                </v:textbox>
                <w10:wrap anchorx="margin"/>
              </v:shape>
            </w:pict>
          </mc:Fallback>
        </mc:AlternateContent>
      </w:r>
      <w:r w:rsidRPr="002438C1">
        <w:rPr>
          <w:rFonts w:ascii="Arial" w:hAnsi="Arial" w:cs="Arial"/>
          <w:b/>
          <w:bCs/>
          <w:iCs/>
          <w:sz w:val="24"/>
          <w:szCs w:val="24"/>
        </w:rPr>
        <w:t>Cleanliness of voids</w:t>
      </w:r>
    </w:p>
    <w:p w14:paraId="6CB0F2BD" w14:textId="77777777" w:rsidR="005C61A1" w:rsidRDefault="005C61A1" w:rsidP="005C61A1">
      <w:pPr>
        <w:pStyle w:val="NoSpacing"/>
        <w:rPr>
          <w:noProof/>
          <w:lang w:eastAsia="en-GB"/>
        </w:rPr>
      </w:pPr>
      <w:r w:rsidRPr="00807E3E">
        <w:rPr>
          <w:noProof/>
          <w:lang w:eastAsia="en-GB"/>
        </w:rPr>
        <w:drawing>
          <wp:inline distT="0" distB="0" distL="0" distR="0" wp14:anchorId="46701B74" wp14:editId="55D9FE51">
            <wp:extent cx="1837426" cy="2449143"/>
            <wp:effectExtent l="0" t="0" r="0" b="8890"/>
            <wp:docPr id="25" name="Picture 25" descr="O:\Involvement\Scrutiny\Panel Reviews\Void Standard Review\Photos from Void Visits\Ringo Starr Drive Liverpool\Hel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nvolvement\Scrutiny\Panel Reviews\Void Standard Review\Photos from Void Visits\Ringo Starr Drive Liverpool\Helen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5495" cy="2459899"/>
                    </a:xfrm>
                    <a:prstGeom prst="rect">
                      <a:avLst/>
                    </a:prstGeom>
                    <a:noFill/>
                    <a:ln>
                      <a:noFill/>
                    </a:ln>
                  </pic:spPr>
                </pic:pic>
              </a:graphicData>
            </a:graphic>
          </wp:inline>
        </w:drawing>
      </w:r>
      <w:r>
        <w:rPr>
          <w:noProof/>
          <w:lang w:eastAsia="en-GB"/>
        </w:rPr>
        <w:t xml:space="preserve">  </w:t>
      </w:r>
      <w:r w:rsidRPr="00807E3E">
        <w:rPr>
          <w:noProof/>
          <w:lang w:eastAsia="en-GB"/>
        </w:rPr>
        <w:drawing>
          <wp:inline distT="0" distB="0" distL="0" distR="0" wp14:anchorId="26FE46B7" wp14:editId="03EB936E">
            <wp:extent cx="1849729" cy="2465545"/>
            <wp:effectExtent l="0" t="0" r="0" b="0"/>
            <wp:docPr id="30" name="Picture 30" descr="O:\Involvement\Scrutiny\Panel Reviews\Void Standard Review\Photos from Void Visits\Ringo Starr Drive Liverpool\Hel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nvolvement\Scrutiny\Panel Reviews\Void Standard Review\Photos from Void Visits\Ringo Starr Drive Liverpool\Helen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6" cy="2475737"/>
                    </a:xfrm>
                    <a:prstGeom prst="rect">
                      <a:avLst/>
                    </a:prstGeom>
                    <a:noFill/>
                    <a:ln>
                      <a:noFill/>
                    </a:ln>
                  </pic:spPr>
                </pic:pic>
              </a:graphicData>
            </a:graphic>
          </wp:inline>
        </w:drawing>
      </w:r>
      <w:r>
        <w:rPr>
          <w:rFonts w:ascii="Arial" w:hAnsi="Arial" w:cs="Arial"/>
          <w:noProof/>
          <w:lang w:eastAsia="en-GB"/>
        </w:rPr>
        <w:t xml:space="preserve">  </w:t>
      </w:r>
      <w:r w:rsidRPr="005735CB">
        <w:rPr>
          <w:rFonts w:ascii="Arial" w:hAnsi="Arial" w:cs="Arial"/>
          <w:noProof/>
          <w:lang w:eastAsia="en-GB"/>
        </w:rPr>
        <w:drawing>
          <wp:inline distT="0" distB="0" distL="0" distR="0" wp14:anchorId="7F83983B" wp14:editId="3A973247">
            <wp:extent cx="1839160" cy="2451457"/>
            <wp:effectExtent l="0" t="0" r="2540" b="0"/>
            <wp:docPr id="32" name="Picture 32" descr="O:\Involvement\Scrutiny\Panel Reviews\Void Standard Review\Photos from Void Visits\19 Birch Gardens Sandbach\Hel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nvolvement\Scrutiny\Panel Reviews\Void Standard Review\Photos from Void Visits\19 Birch Gardens Sandbach\Helen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9160" cy="2451457"/>
                    </a:xfrm>
                    <a:prstGeom prst="rect">
                      <a:avLst/>
                    </a:prstGeom>
                    <a:noFill/>
                    <a:ln>
                      <a:noFill/>
                    </a:ln>
                  </pic:spPr>
                </pic:pic>
              </a:graphicData>
            </a:graphic>
          </wp:inline>
        </w:drawing>
      </w:r>
    </w:p>
    <w:p w14:paraId="5B5D25B5" w14:textId="47F13AB2" w:rsidR="005C61A1" w:rsidRDefault="00263096" w:rsidP="005C61A1">
      <w:pPr>
        <w:pStyle w:val="NoSpacing"/>
        <w:rPr>
          <w:noProof/>
          <w:lang w:eastAsia="en-GB"/>
        </w:rPr>
      </w:pPr>
      <w:r w:rsidRPr="005735CB">
        <w:rPr>
          <w:rFonts w:ascii="Arial" w:hAnsi="Arial" w:cs="Arial"/>
          <w:i/>
          <w:noProof/>
          <w:lang w:eastAsia="en-GB"/>
        </w:rPr>
        <w:drawing>
          <wp:anchor distT="0" distB="0" distL="114300" distR="114300" simplePos="0" relativeHeight="251698176" behindDoc="0" locked="0" layoutInCell="1" allowOverlap="1" wp14:anchorId="2FB3490B" wp14:editId="799AA542">
            <wp:simplePos x="0" y="0"/>
            <wp:positionH relativeFrom="column">
              <wp:posOffset>2924</wp:posOffset>
            </wp:positionH>
            <wp:positionV relativeFrom="paragraph">
              <wp:posOffset>61182</wp:posOffset>
            </wp:positionV>
            <wp:extent cx="2992630" cy="1928495"/>
            <wp:effectExtent l="0" t="0" r="5080" b="1905"/>
            <wp:wrapNone/>
            <wp:docPr id="40" name="Picture 40" descr="O:\Involvement\Scrutiny\Panel Reviews\Void Standard Review\Photos from Void Visits\56 Havannah Street Congleton\Scrutiny Panel Void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nvolvement\Scrutiny\Panel Reviews\Void Standard Review\Photos from Void Visits\56 Havannah Street Congleton\Scrutiny Panel Voids 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008" cy="1946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3CE">
        <w:rPr>
          <w:rFonts w:ascii="Arial" w:hAnsi="Arial" w:cs="Arial"/>
          <w:i/>
          <w:noProof/>
          <w:lang w:eastAsia="en-GB"/>
        </w:rPr>
        <w:drawing>
          <wp:anchor distT="0" distB="0" distL="114300" distR="114300" simplePos="0" relativeHeight="251697152" behindDoc="1" locked="0" layoutInCell="1" allowOverlap="1" wp14:anchorId="282B2ECB" wp14:editId="77125C9E">
            <wp:simplePos x="0" y="0"/>
            <wp:positionH relativeFrom="column">
              <wp:posOffset>3118263</wp:posOffset>
            </wp:positionH>
            <wp:positionV relativeFrom="paragraph">
              <wp:posOffset>82446</wp:posOffset>
            </wp:positionV>
            <wp:extent cx="2553114" cy="2052879"/>
            <wp:effectExtent l="0" t="0" r="0" b="5080"/>
            <wp:wrapNone/>
            <wp:docPr id="41" name="Picture 41" descr="O:\Involvement\Scrutiny\Panel Reviews\Void Standard Review\Photos from Void Visits\Vienna Court Liverpool\Hel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Involvement\Scrutiny\Panel Reviews\Void Standard Review\Photos from Void Visits\Vienna Court Liverpool\Helen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090" cy="2058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49583" w14:textId="758AAA91" w:rsidR="005C61A1" w:rsidRDefault="005C61A1" w:rsidP="005C61A1">
      <w:pPr>
        <w:pStyle w:val="NoSpacing"/>
        <w:rPr>
          <w:rFonts w:ascii="Arial" w:hAnsi="Arial" w:cs="Arial"/>
          <w:i/>
          <w:noProof/>
          <w:lang w:eastAsia="en-GB"/>
        </w:rPr>
      </w:pPr>
    </w:p>
    <w:p w14:paraId="5CF28CE4" w14:textId="77777777" w:rsidR="005C61A1" w:rsidRDefault="005C61A1" w:rsidP="005C61A1">
      <w:pPr>
        <w:pStyle w:val="NoSpacing"/>
        <w:rPr>
          <w:rFonts w:ascii="Arial" w:hAnsi="Arial" w:cs="Arial"/>
          <w:i/>
          <w:noProof/>
          <w:lang w:eastAsia="en-GB"/>
        </w:rPr>
      </w:pPr>
    </w:p>
    <w:p w14:paraId="10688641" w14:textId="3DFDA65B" w:rsidR="005C61A1" w:rsidRDefault="005C61A1" w:rsidP="005C61A1">
      <w:pPr>
        <w:pStyle w:val="NoSpacing"/>
        <w:rPr>
          <w:rFonts w:ascii="Arial" w:hAnsi="Arial" w:cs="Arial"/>
          <w:i/>
          <w:noProof/>
          <w:lang w:eastAsia="en-GB"/>
        </w:rPr>
      </w:pPr>
      <w:r>
        <w:rPr>
          <w:rFonts w:ascii="Arial" w:hAnsi="Arial" w:cs="Arial"/>
          <w:i/>
          <w:noProof/>
          <w:lang w:eastAsia="en-GB"/>
        </w:rPr>
        <w:t xml:space="preserve">         </w:t>
      </w:r>
    </w:p>
    <w:p w14:paraId="14F31FEB" w14:textId="77777777" w:rsidR="005C61A1" w:rsidRDefault="005C61A1" w:rsidP="005C61A1">
      <w:pPr>
        <w:pStyle w:val="NoSpacing"/>
        <w:rPr>
          <w:rFonts w:ascii="Arial" w:hAnsi="Arial" w:cs="Arial"/>
          <w:i/>
          <w:noProof/>
          <w:lang w:eastAsia="en-GB"/>
        </w:rPr>
      </w:pPr>
    </w:p>
    <w:p w14:paraId="4E1C259B" w14:textId="161A55AC" w:rsidR="005C61A1" w:rsidRDefault="005C61A1" w:rsidP="005C61A1">
      <w:pPr>
        <w:pStyle w:val="NoSpacing"/>
        <w:rPr>
          <w:rFonts w:ascii="Arial" w:hAnsi="Arial" w:cs="Arial"/>
          <w:i/>
          <w:noProof/>
          <w:lang w:eastAsia="en-GB"/>
        </w:rPr>
      </w:pPr>
    </w:p>
    <w:p w14:paraId="28DB7DBB" w14:textId="0C659F40" w:rsidR="005C61A1" w:rsidRDefault="005C61A1" w:rsidP="005C61A1">
      <w:pPr>
        <w:pStyle w:val="NoSpacing"/>
        <w:rPr>
          <w:rFonts w:ascii="Arial" w:hAnsi="Arial" w:cs="Arial"/>
          <w:i/>
          <w:noProof/>
          <w:lang w:eastAsia="en-GB"/>
        </w:rPr>
      </w:pPr>
      <w:r>
        <w:rPr>
          <w:rFonts w:ascii="Arial" w:hAnsi="Arial" w:cs="Arial"/>
          <w:i/>
          <w:noProof/>
          <w:lang w:eastAsia="en-GB"/>
        </w:rPr>
        <w:t>Quality of work</w:t>
      </w:r>
    </w:p>
    <w:p w14:paraId="319B12E6" w14:textId="500A6602" w:rsidR="00263096" w:rsidRDefault="00263096" w:rsidP="005C61A1">
      <w:pPr>
        <w:pStyle w:val="NoSpacing"/>
        <w:rPr>
          <w:rFonts w:ascii="Arial" w:hAnsi="Arial" w:cs="Arial"/>
          <w:i/>
          <w:noProof/>
          <w:lang w:eastAsia="en-GB"/>
        </w:rPr>
      </w:pPr>
    </w:p>
    <w:p w14:paraId="39F84ABF" w14:textId="05584A12" w:rsidR="00263096" w:rsidRDefault="00263096" w:rsidP="005C61A1">
      <w:pPr>
        <w:pStyle w:val="NoSpacing"/>
        <w:rPr>
          <w:rFonts w:ascii="Arial" w:hAnsi="Arial" w:cs="Arial"/>
          <w:i/>
          <w:noProof/>
          <w:lang w:eastAsia="en-GB"/>
        </w:rPr>
      </w:pPr>
    </w:p>
    <w:p w14:paraId="271E4F5C" w14:textId="50D74673" w:rsidR="00263096" w:rsidRDefault="00263096" w:rsidP="005C61A1">
      <w:pPr>
        <w:pStyle w:val="NoSpacing"/>
        <w:rPr>
          <w:rFonts w:ascii="Arial" w:hAnsi="Arial" w:cs="Arial"/>
          <w:i/>
          <w:noProof/>
          <w:lang w:eastAsia="en-GB"/>
        </w:rPr>
      </w:pPr>
    </w:p>
    <w:p w14:paraId="6DB6954C" w14:textId="6F8300FA" w:rsidR="00263096" w:rsidRDefault="00263096" w:rsidP="005C61A1">
      <w:pPr>
        <w:pStyle w:val="NoSpacing"/>
        <w:rPr>
          <w:rFonts w:ascii="Arial" w:hAnsi="Arial" w:cs="Arial"/>
          <w:i/>
          <w:noProof/>
          <w:lang w:eastAsia="en-GB"/>
        </w:rPr>
      </w:pPr>
    </w:p>
    <w:p w14:paraId="0FC970E2" w14:textId="3DFC3D88" w:rsidR="00263096" w:rsidRDefault="00263096" w:rsidP="005C61A1">
      <w:pPr>
        <w:pStyle w:val="NoSpacing"/>
        <w:rPr>
          <w:rFonts w:ascii="Arial" w:hAnsi="Arial" w:cs="Arial"/>
          <w:i/>
          <w:noProof/>
          <w:lang w:eastAsia="en-GB"/>
        </w:rPr>
      </w:pPr>
    </w:p>
    <w:p w14:paraId="10D1636D" w14:textId="4BDFF7FB" w:rsidR="00263096" w:rsidRDefault="00263096" w:rsidP="005C61A1">
      <w:pPr>
        <w:pStyle w:val="NoSpacing"/>
        <w:rPr>
          <w:rFonts w:ascii="Arial" w:hAnsi="Arial" w:cs="Arial"/>
          <w:i/>
          <w:noProof/>
          <w:lang w:eastAsia="en-GB"/>
        </w:rPr>
      </w:pPr>
    </w:p>
    <w:p w14:paraId="6A39388A" w14:textId="303AF69A" w:rsidR="00263096" w:rsidRDefault="00263096" w:rsidP="005C61A1">
      <w:pPr>
        <w:pStyle w:val="NoSpacing"/>
        <w:rPr>
          <w:rFonts w:ascii="Arial" w:hAnsi="Arial" w:cs="Arial"/>
          <w:i/>
          <w:noProof/>
          <w:lang w:eastAsia="en-GB"/>
        </w:rPr>
      </w:pPr>
    </w:p>
    <w:p w14:paraId="61133E12" w14:textId="3A41275C" w:rsidR="00263096" w:rsidRDefault="00263096" w:rsidP="005C61A1">
      <w:pPr>
        <w:pStyle w:val="NoSpacing"/>
        <w:rPr>
          <w:rFonts w:ascii="Arial" w:hAnsi="Arial" w:cs="Arial"/>
          <w:i/>
          <w:noProof/>
          <w:lang w:eastAsia="en-GB"/>
        </w:rPr>
      </w:pPr>
    </w:p>
    <w:p w14:paraId="708FC0B2" w14:textId="47220076" w:rsidR="00263096" w:rsidRDefault="00263096" w:rsidP="005C61A1">
      <w:pPr>
        <w:pStyle w:val="NoSpacing"/>
        <w:rPr>
          <w:rFonts w:ascii="Arial" w:hAnsi="Arial" w:cs="Arial"/>
          <w:i/>
          <w:noProof/>
          <w:lang w:eastAsia="en-GB"/>
        </w:rPr>
      </w:pPr>
    </w:p>
    <w:p w14:paraId="1D391859" w14:textId="7D6DFF79" w:rsidR="00263096" w:rsidRDefault="00263096" w:rsidP="005C61A1">
      <w:pPr>
        <w:pStyle w:val="NoSpacing"/>
        <w:rPr>
          <w:rFonts w:ascii="Arial" w:hAnsi="Arial" w:cs="Arial"/>
          <w:i/>
          <w:noProof/>
          <w:lang w:eastAsia="en-GB"/>
        </w:rPr>
      </w:pPr>
    </w:p>
    <w:p w14:paraId="5226CC80" w14:textId="4088CA21" w:rsidR="00263096" w:rsidRDefault="00263096" w:rsidP="005C61A1">
      <w:pPr>
        <w:pStyle w:val="NoSpacing"/>
        <w:rPr>
          <w:rFonts w:ascii="Arial" w:hAnsi="Arial" w:cs="Arial"/>
          <w:i/>
          <w:noProof/>
          <w:lang w:eastAsia="en-GB"/>
        </w:rPr>
      </w:pPr>
    </w:p>
    <w:p w14:paraId="0F389834" w14:textId="3AF95AED" w:rsidR="00263096" w:rsidRDefault="00263096" w:rsidP="005C61A1">
      <w:pPr>
        <w:pStyle w:val="NoSpacing"/>
        <w:rPr>
          <w:rFonts w:ascii="Arial" w:hAnsi="Arial" w:cs="Arial"/>
          <w:i/>
          <w:noProof/>
          <w:lang w:eastAsia="en-GB"/>
        </w:rPr>
      </w:pPr>
    </w:p>
    <w:p w14:paraId="22354B50" w14:textId="385432DE" w:rsidR="00263096" w:rsidRDefault="00263096" w:rsidP="005C61A1">
      <w:pPr>
        <w:pStyle w:val="NoSpacing"/>
        <w:rPr>
          <w:rFonts w:ascii="Arial" w:hAnsi="Arial" w:cs="Arial"/>
          <w:i/>
          <w:noProof/>
          <w:lang w:eastAsia="en-GB"/>
        </w:rPr>
      </w:pPr>
    </w:p>
    <w:p w14:paraId="463F7501" w14:textId="77777777" w:rsidR="00263096" w:rsidRDefault="00263096" w:rsidP="005C61A1">
      <w:pPr>
        <w:pStyle w:val="NoSpacing"/>
        <w:rPr>
          <w:rFonts w:ascii="Arial" w:hAnsi="Arial" w:cs="Arial"/>
          <w:i/>
          <w:noProof/>
          <w:lang w:eastAsia="en-GB"/>
        </w:rPr>
      </w:pPr>
    </w:p>
    <w:p w14:paraId="2B192847" w14:textId="093D7CC7" w:rsidR="00263096" w:rsidRDefault="00263096" w:rsidP="005C61A1">
      <w:pPr>
        <w:pStyle w:val="NoSpacing"/>
        <w:rPr>
          <w:rFonts w:ascii="Arial" w:hAnsi="Arial" w:cs="Arial"/>
          <w:i/>
          <w:noProof/>
          <w:lang w:eastAsia="en-GB"/>
        </w:rPr>
      </w:pPr>
    </w:p>
    <w:p w14:paraId="2CDDB38E" w14:textId="77D9EF67" w:rsidR="00263096" w:rsidRDefault="00263096" w:rsidP="005C61A1">
      <w:pPr>
        <w:pStyle w:val="NoSpacing"/>
        <w:rPr>
          <w:rFonts w:ascii="Arial" w:hAnsi="Arial" w:cs="Arial"/>
          <w:i/>
          <w:noProof/>
          <w:lang w:eastAsia="en-GB"/>
        </w:rPr>
      </w:pPr>
      <w:r w:rsidRPr="002053CE">
        <w:rPr>
          <w:rFonts w:ascii="Arial" w:hAnsi="Arial" w:cs="Arial"/>
          <w:i/>
          <w:noProof/>
          <w:lang w:eastAsia="en-GB"/>
        </w:rPr>
        <w:drawing>
          <wp:anchor distT="0" distB="0" distL="114300" distR="114300" simplePos="0" relativeHeight="251699200" behindDoc="0" locked="0" layoutInCell="1" allowOverlap="1" wp14:anchorId="2A16EB7E" wp14:editId="3185F665">
            <wp:simplePos x="0" y="0"/>
            <wp:positionH relativeFrom="margin">
              <wp:posOffset>3595532</wp:posOffset>
            </wp:positionH>
            <wp:positionV relativeFrom="margin">
              <wp:posOffset>4867275</wp:posOffset>
            </wp:positionV>
            <wp:extent cx="2038985" cy="2537460"/>
            <wp:effectExtent l="0" t="0" r="5715" b="2540"/>
            <wp:wrapSquare wrapText="bothSides"/>
            <wp:docPr id="42" name="Picture 42" descr="O:\Involvement\Scrutiny\Panel Reviews\Void Standard Review\Photos from Void Visits\Vienna Court Liverpool\Hel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nvolvement\Scrutiny\Panel Reviews\Void Standard Review\Photos from Void Visits\Vienna Court Liverpool\Helen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898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2F">
        <w:rPr>
          <w:rFonts w:ascii="Arial" w:hAnsi="Arial" w:cs="Arial"/>
          <w:i/>
          <w:noProof/>
          <w:lang w:eastAsia="en-GB"/>
        </w:rPr>
        <w:drawing>
          <wp:anchor distT="0" distB="0" distL="114300" distR="114300" simplePos="0" relativeHeight="251700224" behindDoc="0" locked="0" layoutInCell="1" allowOverlap="1" wp14:anchorId="0C97BBD6" wp14:editId="2CEB9617">
            <wp:simplePos x="0" y="0"/>
            <wp:positionH relativeFrom="margin">
              <wp:posOffset>2540</wp:posOffset>
            </wp:positionH>
            <wp:positionV relativeFrom="margin">
              <wp:posOffset>4737100</wp:posOffset>
            </wp:positionV>
            <wp:extent cx="2817495" cy="2757805"/>
            <wp:effectExtent l="0" t="0" r="1905" b="0"/>
            <wp:wrapSquare wrapText="bothSides"/>
            <wp:docPr id="35" name="Picture 35" descr="O:\Involvement\Scrutiny\Panel Reviews\Void Standard Review\Photos from Void Visits\98 Station Road Sandbach\Scrutiny Panel Voids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nvolvement\Scrutiny\Panel Reviews\Void Standard Review\Photos from Void Visits\98 Station Road Sandbach\Scrutiny Panel Voids 0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495" cy="275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34149" w14:textId="020F3A9F" w:rsidR="005C61A1" w:rsidRDefault="005C61A1" w:rsidP="005C61A1">
      <w:pPr>
        <w:pStyle w:val="NoSpacing"/>
        <w:rPr>
          <w:rFonts w:ascii="Arial" w:hAnsi="Arial" w:cs="Arial"/>
          <w:noProof/>
          <w:lang w:eastAsia="en-GB"/>
        </w:rPr>
      </w:pPr>
      <w:r>
        <w:rPr>
          <w:rFonts w:ascii="Arial" w:hAnsi="Arial" w:cs="Arial"/>
          <w:noProof/>
          <w:lang w:eastAsia="en-GB"/>
        </w:rPr>
        <w:t xml:space="preserve"> </w:t>
      </w:r>
      <w:r>
        <w:rPr>
          <w:rFonts w:ascii="Arial" w:hAnsi="Arial" w:cs="Arial"/>
          <w:i/>
          <w:noProof/>
          <w:lang w:eastAsia="en-GB"/>
        </w:rPr>
        <w:t xml:space="preserve">   </w:t>
      </w:r>
    </w:p>
    <w:p w14:paraId="04B4E0B1" w14:textId="77777777" w:rsidR="002438C1" w:rsidRDefault="002438C1" w:rsidP="005C61A1">
      <w:pPr>
        <w:pStyle w:val="NoSpacing"/>
        <w:rPr>
          <w:rFonts w:ascii="Arial" w:hAnsi="Arial" w:cs="Arial"/>
          <w:noProof/>
          <w:lang w:eastAsia="en-GB"/>
        </w:rPr>
      </w:pPr>
    </w:p>
    <w:p w14:paraId="289A1E11" w14:textId="77777777" w:rsidR="002438C1" w:rsidRDefault="002438C1" w:rsidP="005C61A1">
      <w:pPr>
        <w:pStyle w:val="NoSpacing"/>
        <w:rPr>
          <w:rFonts w:ascii="Arial" w:hAnsi="Arial" w:cs="Arial"/>
          <w:noProof/>
          <w:lang w:eastAsia="en-GB"/>
        </w:rPr>
      </w:pPr>
    </w:p>
    <w:p w14:paraId="41E5DEAA" w14:textId="77777777" w:rsidR="002438C1" w:rsidRDefault="002438C1" w:rsidP="005C61A1">
      <w:pPr>
        <w:pStyle w:val="NoSpacing"/>
        <w:rPr>
          <w:rFonts w:ascii="Arial" w:hAnsi="Arial" w:cs="Arial"/>
          <w:noProof/>
          <w:lang w:eastAsia="en-GB"/>
        </w:rPr>
      </w:pPr>
    </w:p>
    <w:p w14:paraId="3A1CD2C7" w14:textId="77777777" w:rsidR="002438C1" w:rsidRDefault="002438C1" w:rsidP="005C61A1">
      <w:pPr>
        <w:pStyle w:val="NoSpacing"/>
        <w:rPr>
          <w:rFonts w:ascii="Arial" w:hAnsi="Arial" w:cs="Arial"/>
          <w:noProof/>
          <w:lang w:eastAsia="en-GB"/>
        </w:rPr>
      </w:pPr>
    </w:p>
    <w:p w14:paraId="60F9B3BC" w14:textId="77777777" w:rsidR="002438C1" w:rsidRDefault="002438C1" w:rsidP="005C61A1">
      <w:pPr>
        <w:pStyle w:val="NoSpacing"/>
        <w:rPr>
          <w:rFonts w:ascii="Arial" w:hAnsi="Arial" w:cs="Arial"/>
          <w:noProof/>
          <w:lang w:eastAsia="en-GB"/>
        </w:rPr>
      </w:pPr>
    </w:p>
    <w:p w14:paraId="6B9C3288" w14:textId="70ACBB0F" w:rsidR="005C61A1" w:rsidRPr="002438C1" w:rsidRDefault="00676DC4" w:rsidP="005C61A1">
      <w:pPr>
        <w:pStyle w:val="NoSpacing"/>
        <w:rPr>
          <w:rFonts w:ascii="Arial" w:hAnsi="Arial" w:cs="Arial"/>
          <w:b/>
          <w:bCs/>
          <w:noProof/>
          <w:lang w:eastAsia="en-GB"/>
        </w:rPr>
      </w:pPr>
      <w:r w:rsidRPr="002438C1">
        <w:rPr>
          <w:rFonts w:ascii="Arial" w:eastAsia="Times New Roman" w:hAnsi="Arial" w:cs="Arial"/>
          <w:b/>
          <w:bCs/>
          <w:iCs/>
          <w:noProof/>
          <w:color w:val="FFFFFF"/>
          <w:sz w:val="24"/>
          <w:szCs w:val="24"/>
          <w:lang w:eastAsia="en-GB"/>
        </w:rPr>
        <mc:AlternateContent>
          <mc:Choice Requires="wps">
            <w:drawing>
              <wp:anchor distT="0" distB="0" distL="114300" distR="114300" simplePos="0" relativeHeight="251720704" behindDoc="0" locked="0" layoutInCell="1" allowOverlap="1" wp14:anchorId="2D91274F" wp14:editId="3F6D4BA9">
                <wp:simplePos x="0" y="0"/>
                <wp:positionH relativeFrom="margin">
                  <wp:posOffset>0</wp:posOffset>
                </wp:positionH>
                <wp:positionV relativeFrom="paragraph">
                  <wp:posOffset>-1467531</wp:posOffset>
                </wp:positionV>
                <wp:extent cx="3625702" cy="91098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25702" cy="910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C9403" w14:textId="7EC30304" w:rsidR="0006774A" w:rsidRPr="005C61A1" w:rsidRDefault="0006774A" w:rsidP="00676DC4">
                            <w:pPr>
                              <w:rPr>
                                <w:rFonts w:asciiTheme="majorHAnsi" w:hAnsiTheme="majorHAnsi"/>
                                <w:sz w:val="48"/>
                                <w:szCs w:val="48"/>
                                <w:lang w:val="en-GB"/>
                              </w:rPr>
                            </w:pPr>
                            <w:r>
                              <w:rPr>
                                <w:rFonts w:asciiTheme="majorHAnsi" w:hAnsiTheme="majorHAnsi"/>
                                <w:sz w:val="48"/>
                                <w:szCs w:val="48"/>
                                <w:lang w:val="en-GB"/>
                              </w:rPr>
                              <w:t>Photographs from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1274F" id="Text Box 57" o:spid="_x0000_s1047" type="#_x0000_t202" style="position:absolute;margin-left:0;margin-top:-115.55pt;width:285.5pt;height:7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" filled="f" stroked="f" strokeweight=".5pt">
                <v:textbox>
                  <w:txbxContent>
                    <w:p w14:paraId="69CC9403" w14:textId="7EC30304" w:rsidR="0006774A" w:rsidRPr="005C61A1" w:rsidRDefault="0006774A" w:rsidP="00676DC4">
                      <w:pPr>
                        <w:rPr>
                          <w:rFonts w:asciiTheme="majorHAnsi" w:hAnsiTheme="majorHAnsi"/>
                          <w:sz w:val="48"/>
                          <w:szCs w:val="48"/>
                          <w:lang w:val="en-GB"/>
                        </w:rPr>
                      </w:pPr>
                      <w:r>
                        <w:rPr>
                          <w:rFonts w:asciiTheme="majorHAnsi" w:hAnsiTheme="majorHAnsi"/>
                          <w:sz w:val="48"/>
                          <w:szCs w:val="48"/>
                          <w:lang w:val="en-GB"/>
                        </w:rPr>
                        <w:t>Photographs from inspections</w:t>
                      </w:r>
                    </w:p>
                  </w:txbxContent>
                </v:textbox>
                <w10:wrap anchorx="margin"/>
              </v:shape>
            </w:pict>
          </mc:Fallback>
        </mc:AlternateContent>
      </w:r>
      <w:r w:rsidR="00263096" w:rsidRPr="002438C1">
        <w:rPr>
          <w:rFonts w:ascii="Arial" w:hAnsi="Arial" w:cs="Arial"/>
          <w:b/>
          <w:bCs/>
          <w:noProof/>
          <w:lang w:eastAsia="en-GB"/>
        </w:rPr>
        <w:t>Qu</w:t>
      </w:r>
      <w:r w:rsidR="002438C1" w:rsidRPr="002438C1">
        <w:rPr>
          <w:rFonts w:ascii="Arial" w:hAnsi="Arial" w:cs="Arial"/>
          <w:b/>
          <w:bCs/>
          <w:noProof/>
          <w:lang w:eastAsia="en-GB"/>
        </w:rPr>
        <w:t>ality of the voids</w:t>
      </w:r>
    </w:p>
    <w:p w14:paraId="624B8144" w14:textId="0BB83FBF" w:rsidR="005C61A1" w:rsidRDefault="002438C1" w:rsidP="005C61A1">
      <w:pPr>
        <w:pStyle w:val="NoSpacing"/>
        <w:rPr>
          <w:rFonts w:ascii="Arial" w:hAnsi="Arial" w:cs="Arial"/>
          <w:noProof/>
          <w:lang w:eastAsia="en-GB"/>
        </w:rPr>
      </w:pPr>
      <w:r w:rsidRPr="00AE32C2">
        <w:rPr>
          <w:rFonts w:ascii="Arial" w:hAnsi="Arial" w:cs="Arial"/>
          <w:i/>
          <w:noProof/>
          <w:lang w:eastAsia="en-GB"/>
        </w:rPr>
        <w:drawing>
          <wp:anchor distT="0" distB="0" distL="114300" distR="114300" simplePos="0" relativeHeight="251694080" behindDoc="0" locked="0" layoutInCell="1" allowOverlap="1" wp14:anchorId="1C821F71" wp14:editId="7D080109">
            <wp:simplePos x="0" y="0"/>
            <wp:positionH relativeFrom="margin">
              <wp:posOffset>3501390</wp:posOffset>
            </wp:positionH>
            <wp:positionV relativeFrom="margin">
              <wp:posOffset>325120</wp:posOffset>
            </wp:positionV>
            <wp:extent cx="2233930" cy="2216785"/>
            <wp:effectExtent l="0" t="0" r="1270" b="5715"/>
            <wp:wrapSquare wrapText="bothSides"/>
            <wp:docPr id="16" name="Picture 16" descr="O:\Involvement\Scrutiny\Panel Reviews\Void Standard Review\Photos from Void Visits\98 Station Road Sandbach\Scrutiny Panel Voids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Involvement\Scrutiny\Panel Reviews\Void Standard Review\Photos from Void Visits\98 Station Road Sandbach\Scrutiny Panel Voids 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393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2F">
        <w:rPr>
          <w:rFonts w:ascii="Arial" w:hAnsi="Arial" w:cs="Arial"/>
          <w:i/>
          <w:noProof/>
          <w:lang w:eastAsia="en-GB"/>
        </w:rPr>
        <w:drawing>
          <wp:anchor distT="0" distB="0" distL="114300" distR="114300" simplePos="0" relativeHeight="251705344" behindDoc="0" locked="0" layoutInCell="1" allowOverlap="1" wp14:anchorId="57A276AF" wp14:editId="21AAE4B5">
            <wp:simplePos x="0" y="0"/>
            <wp:positionH relativeFrom="margin">
              <wp:posOffset>2136775</wp:posOffset>
            </wp:positionH>
            <wp:positionV relativeFrom="margin">
              <wp:posOffset>304962</wp:posOffset>
            </wp:positionV>
            <wp:extent cx="1207135" cy="2240280"/>
            <wp:effectExtent l="0" t="0" r="0" b="0"/>
            <wp:wrapSquare wrapText="bothSides"/>
            <wp:docPr id="34" name="Picture 34" descr="O:\Involvement\Scrutiny\Panel Reviews\Void Standard Review\Photos from Void Visits\Thistle Close Kelsal\He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nvolvement\Scrutiny\Panel Reviews\Void Standard Review\Photos from Void Visits\Thistle Close Kelsal\Hele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2240280"/>
                    </a:xfrm>
                    <a:prstGeom prst="rect">
                      <a:avLst/>
                    </a:prstGeom>
                    <a:noFill/>
                    <a:ln>
                      <a:noFill/>
                    </a:ln>
                  </pic:spPr>
                </pic:pic>
              </a:graphicData>
            </a:graphic>
          </wp:anchor>
        </w:drawing>
      </w:r>
      <w:r w:rsidRPr="00AE32C2">
        <w:rPr>
          <w:rFonts w:ascii="Arial" w:hAnsi="Arial" w:cs="Arial"/>
          <w:noProof/>
          <w:lang w:eastAsia="en-GB"/>
        </w:rPr>
        <w:drawing>
          <wp:anchor distT="0" distB="0" distL="114300" distR="114300" simplePos="0" relativeHeight="251704320" behindDoc="0" locked="0" layoutInCell="1" allowOverlap="1" wp14:anchorId="72F21030" wp14:editId="477B1435">
            <wp:simplePos x="0" y="0"/>
            <wp:positionH relativeFrom="margin">
              <wp:posOffset>0</wp:posOffset>
            </wp:positionH>
            <wp:positionV relativeFrom="margin">
              <wp:posOffset>290357</wp:posOffset>
            </wp:positionV>
            <wp:extent cx="1974850" cy="2243455"/>
            <wp:effectExtent l="0" t="0" r="6350" b="4445"/>
            <wp:wrapSquare wrapText="bothSides"/>
            <wp:docPr id="43" name="Picture 43" descr="O:\Involvement\Scrutiny\Panel Reviews\Void Standard Review\Photos from Void Visits\Colwell Court Liverpool\Hel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Involvement\Scrutiny\Panel Reviews\Void Standard Review\Photos from Void Visits\Colwell Court Liverpool\Helen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4850" cy="2243455"/>
                    </a:xfrm>
                    <a:prstGeom prst="rect">
                      <a:avLst/>
                    </a:prstGeom>
                    <a:noFill/>
                    <a:ln>
                      <a:noFill/>
                    </a:ln>
                  </pic:spPr>
                </pic:pic>
              </a:graphicData>
            </a:graphic>
          </wp:anchor>
        </w:drawing>
      </w:r>
      <w:r w:rsidR="005C61A1">
        <w:rPr>
          <w:rFonts w:ascii="Arial" w:hAnsi="Arial" w:cs="Arial"/>
          <w:noProof/>
          <w:lang w:eastAsia="en-GB"/>
        </w:rPr>
        <w:t xml:space="preserve">         </w:t>
      </w:r>
      <w:r w:rsidR="005C61A1" w:rsidRPr="0006262F">
        <w:rPr>
          <w:rFonts w:ascii="Arial" w:hAnsi="Arial" w:cs="Arial"/>
          <w:i/>
          <w:noProof/>
          <w:lang w:eastAsia="en-GB"/>
        </w:rPr>
        <w:drawing>
          <wp:anchor distT="0" distB="0" distL="114300" distR="114300" simplePos="0" relativeHeight="251707392" behindDoc="0" locked="0" layoutInCell="1" allowOverlap="1" wp14:anchorId="563246C8" wp14:editId="01B768E3">
            <wp:simplePos x="0" y="0"/>
            <wp:positionH relativeFrom="margin">
              <wp:align>center</wp:align>
            </wp:positionH>
            <wp:positionV relativeFrom="margin">
              <wp:align>center</wp:align>
            </wp:positionV>
            <wp:extent cx="1621155" cy="2385060"/>
            <wp:effectExtent l="0" t="0" r="4445" b="2540"/>
            <wp:wrapSquare wrapText="bothSides"/>
            <wp:docPr id="33" name="Picture 33" descr="O:\Involvement\Scrutiny\Panel Reviews\Void Standard Review\Photos from Void Visits\Shakerley Close Northwic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nvolvement\Scrutiny\Panel Reviews\Void Standard Review\Photos from Void Visits\Shakerley Close Northwich\h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1155" cy="2385060"/>
                    </a:xfrm>
                    <a:prstGeom prst="rect">
                      <a:avLst/>
                    </a:prstGeom>
                    <a:noFill/>
                    <a:ln>
                      <a:noFill/>
                    </a:ln>
                  </pic:spPr>
                </pic:pic>
              </a:graphicData>
            </a:graphic>
          </wp:anchor>
        </w:drawing>
      </w:r>
      <w:r w:rsidR="005C61A1">
        <w:rPr>
          <w:rFonts w:ascii="Arial" w:hAnsi="Arial" w:cs="Arial"/>
          <w:noProof/>
          <w:lang w:eastAsia="en-GB"/>
        </w:rPr>
        <w:t xml:space="preserve"> </w:t>
      </w:r>
    </w:p>
    <w:p w14:paraId="05AB0345" w14:textId="09131C72" w:rsidR="005C61A1" w:rsidRDefault="005C61A1" w:rsidP="005C61A1">
      <w:pPr>
        <w:pStyle w:val="NoSpacing"/>
        <w:rPr>
          <w:rFonts w:ascii="Arial" w:hAnsi="Arial" w:cs="Arial"/>
          <w:noProof/>
          <w:lang w:eastAsia="en-GB"/>
        </w:rPr>
      </w:pPr>
    </w:p>
    <w:p w14:paraId="0CA92152" w14:textId="626D962A" w:rsidR="005C61A1" w:rsidRDefault="002438C1" w:rsidP="005C61A1">
      <w:pPr>
        <w:pStyle w:val="NoSpacing"/>
        <w:rPr>
          <w:rFonts w:ascii="Arial" w:hAnsi="Arial" w:cs="Arial"/>
          <w:noProof/>
          <w:lang w:eastAsia="en-GB"/>
        </w:rPr>
      </w:pPr>
      <w:r w:rsidRPr="00AE32C2">
        <w:rPr>
          <w:rFonts w:ascii="Arial" w:hAnsi="Arial" w:cs="Arial"/>
          <w:noProof/>
          <w:lang w:eastAsia="en-GB"/>
        </w:rPr>
        <w:drawing>
          <wp:anchor distT="0" distB="0" distL="114300" distR="114300" simplePos="0" relativeHeight="251703296" behindDoc="0" locked="0" layoutInCell="1" allowOverlap="1" wp14:anchorId="639B4A56" wp14:editId="64CFDF2B">
            <wp:simplePos x="0" y="0"/>
            <wp:positionH relativeFrom="margin">
              <wp:posOffset>-266</wp:posOffset>
            </wp:positionH>
            <wp:positionV relativeFrom="margin">
              <wp:posOffset>5170406</wp:posOffset>
            </wp:positionV>
            <wp:extent cx="2665562" cy="2404110"/>
            <wp:effectExtent l="0" t="0" r="0" b="0"/>
            <wp:wrapSquare wrapText="bothSides"/>
            <wp:docPr id="46" name="Picture 46" descr="O:\Involvement\Scrutiny\Panel Reviews\Void Standard Review\Photos from Void Visits\Bank House Drive Congleton\Hel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Involvement\Scrutiny\Panel Reviews\Void Standard Review\Photos from Void Visits\Bank House Drive Congleton\Helen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5562"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1A1">
        <w:rPr>
          <w:noProof/>
          <w:lang w:eastAsia="en-GB"/>
        </w:rPr>
        <w:t xml:space="preserve">                 </w:t>
      </w:r>
    </w:p>
    <w:p w14:paraId="5629DEFB" w14:textId="60C00165" w:rsidR="00263096" w:rsidRDefault="00263096" w:rsidP="005C61A1">
      <w:pPr>
        <w:pStyle w:val="NoSpacing"/>
        <w:rPr>
          <w:rFonts w:ascii="Arial" w:hAnsi="Arial" w:cs="Arial"/>
          <w:i/>
          <w:noProof/>
          <w:lang w:eastAsia="en-GB"/>
        </w:rPr>
      </w:pPr>
    </w:p>
    <w:p w14:paraId="0CB261D3" w14:textId="78C62ED6" w:rsidR="002438C1" w:rsidRDefault="002438C1" w:rsidP="005C61A1">
      <w:pPr>
        <w:pStyle w:val="NoSpacing"/>
        <w:rPr>
          <w:rFonts w:ascii="Arial" w:hAnsi="Arial" w:cs="Arial"/>
          <w:i/>
          <w:noProof/>
          <w:sz w:val="24"/>
          <w:szCs w:val="24"/>
          <w:lang w:eastAsia="en-GB"/>
        </w:rPr>
      </w:pPr>
    </w:p>
    <w:p w14:paraId="17FFAB48" w14:textId="4DA3A309" w:rsidR="002438C1" w:rsidRDefault="002438C1" w:rsidP="005C61A1">
      <w:pPr>
        <w:pStyle w:val="NoSpacing"/>
        <w:rPr>
          <w:rFonts w:ascii="Arial" w:hAnsi="Arial" w:cs="Arial"/>
          <w:i/>
          <w:noProof/>
          <w:sz w:val="24"/>
          <w:szCs w:val="24"/>
          <w:lang w:eastAsia="en-GB"/>
        </w:rPr>
      </w:pPr>
    </w:p>
    <w:p w14:paraId="204B6117" w14:textId="6E050227" w:rsidR="002438C1" w:rsidRDefault="002438C1" w:rsidP="005C61A1">
      <w:pPr>
        <w:pStyle w:val="NoSpacing"/>
        <w:rPr>
          <w:rFonts w:ascii="Arial" w:hAnsi="Arial" w:cs="Arial"/>
          <w:i/>
          <w:noProof/>
          <w:sz w:val="24"/>
          <w:szCs w:val="24"/>
          <w:lang w:eastAsia="en-GB"/>
        </w:rPr>
      </w:pPr>
    </w:p>
    <w:p w14:paraId="2510C570" w14:textId="71E633E2" w:rsidR="002438C1" w:rsidRDefault="002438C1" w:rsidP="005C61A1">
      <w:pPr>
        <w:pStyle w:val="NoSpacing"/>
        <w:rPr>
          <w:rFonts w:ascii="Arial" w:hAnsi="Arial" w:cs="Arial"/>
          <w:i/>
          <w:noProof/>
          <w:sz w:val="24"/>
          <w:szCs w:val="24"/>
          <w:lang w:eastAsia="en-GB"/>
        </w:rPr>
      </w:pPr>
    </w:p>
    <w:p w14:paraId="5127F83E" w14:textId="6E4FD844" w:rsidR="002438C1" w:rsidRDefault="002438C1" w:rsidP="005C61A1">
      <w:pPr>
        <w:pStyle w:val="NoSpacing"/>
        <w:rPr>
          <w:rFonts w:ascii="Arial" w:hAnsi="Arial" w:cs="Arial"/>
          <w:i/>
          <w:noProof/>
          <w:sz w:val="24"/>
          <w:szCs w:val="24"/>
          <w:lang w:eastAsia="en-GB"/>
        </w:rPr>
      </w:pPr>
    </w:p>
    <w:p w14:paraId="7C84BE23" w14:textId="77777777" w:rsidR="002438C1" w:rsidRDefault="002438C1" w:rsidP="005C61A1">
      <w:pPr>
        <w:pStyle w:val="NoSpacing"/>
        <w:rPr>
          <w:rFonts w:ascii="Arial" w:hAnsi="Arial" w:cs="Arial"/>
          <w:i/>
          <w:noProof/>
          <w:sz w:val="24"/>
          <w:szCs w:val="24"/>
          <w:lang w:eastAsia="en-GB"/>
        </w:rPr>
      </w:pPr>
    </w:p>
    <w:p w14:paraId="2BA0A743" w14:textId="35A1BABD" w:rsidR="002438C1" w:rsidRDefault="002438C1" w:rsidP="005C61A1">
      <w:pPr>
        <w:pStyle w:val="NoSpacing"/>
        <w:rPr>
          <w:rFonts w:ascii="Arial" w:hAnsi="Arial" w:cs="Arial"/>
          <w:i/>
          <w:noProof/>
          <w:sz w:val="24"/>
          <w:szCs w:val="24"/>
          <w:lang w:eastAsia="en-GB"/>
        </w:rPr>
      </w:pPr>
    </w:p>
    <w:p w14:paraId="4AA56C2C" w14:textId="77777777" w:rsidR="002438C1" w:rsidRDefault="002438C1" w:rsidP="005C61A1">
      <w:pPr>
        <w:pStyle w:val="NoSpacing"/>
        <w:rPr>
          <w:rFonts w:ascii="Arial" w:hAnsi="Arial" w:cs="Arial"/>
          <w:i/>
          <w:noProof/>
          <w:sz w:val="24"/>
          <w:szCs w:val="24"/>
          <w:lang w:eastAsia="en-GB"/>
        </w:rPr>
      </w:pPr>
    </w:p>
    <w:p w14:paraId="6A6B9788" w14:textId="681222A4" w:rsidR="002438C1" w:rsidRDefault="002438C1" w:rsidP="005C61A1">
      <w:pPr>
        <w:pStyle w:val="NoSpacing"/>
        <w:rPr>
          <w:rFonts w:ascii="Arial" w:hAnsi="Arial" w:cs="Arial"/>
          <w:i/>
          <w:noProof/>
          <w:sz w:val="24"/>
          <w:szCs w:val="24"/>
          <w:lang w:eastAsia="en-GB"/>
        </w:rPr>
      </w:pPr>
    </w:p>
    <w:p w14:paraId="0C942CE8" w14:textId="28079E4D" w:rsidR="002438C1" w:rsidRDefault="002438C1" w:rsidP="005C61A1">
      <w:pPr>
        <w:pStyle w:val="NoSpacing"/>
        <w:rPr>
          <w:rFonts w:ascii="Arial" w:hAnsi="Arial" w:cs="Arial"/>
          <w:i/>
          <w:noProof/>
          <w:sz w:val="24"/>
          <w:szCs w:val="24"/>
          <w:lang w:eastAsia="en-GB"/>
        </w:rPr>
      </w:pPr>
    </w:p>
    <w:p w14:paraId="1DF081A7" w14:textId="63C21C28" w:rsidR="002438C1" w:rsidRDefault="002438C1" w:rsidP="005C61A1">
      <w:pPr>
        <w:pStyle w:val="NoSpacing"/>
        <w:rPr>
          <w:rFonts w:ascii="Arial" w:hAnsi="Arial" w:cs="Arial"/>
          <w:i/>
          <w:noProof/>
          <w:sz w:val="24"/>
          <w:szCs w:val="24"/>
          <w:lang w:eastAsia="en-GB"/>
        </w:rPr>
      </w:pPr>
      <w:r w:rsidRPr="00AE32C2">
        <w:rPr>
          <w:rFonts w:ascii="Arial" w:hAnsi="Arial" w:cs="Arial"/>
          <w:noProof/>
          <w:lang w:eastAsia="en-GB"/>
        </w:rPr>
        <w:drawing>
          <wp:anchor distT="0" distB="0" distL="114300" distR="114300" simplePos="0" relativeHeight="251706368" behindDoc="0" locked="0" layoutInCell="1" allowOverlap="1" wp14:anchorId="11AFFFF2" wp14:editId="79BBB1B8">
            <wp:simplePos x="0" y="0"/>
            <wp:positionH relativeFrom="margin">
              <wp:posOffset>4119068</wp:posOffset>
            </wp:positionH>
            <wp:positionV relativeFrom="margin">
              <wp:posOffset>2630643</wp:posOffset>
            </wp:positionV>
            <wp:extent cx="1614805" cy="2385060"/>
            <wp:effectExtent l="0" t="0" r="0" b="2540"/>
            <wp:wrapSquare wrapText="bothSides"/>
            <wp:docPr id="44" name="Picture 44" descr="O:\Involvement\Scrutiny\Panel Reviews\Void Standard Review\Photos from Void Visits\Colwell Court Liverpool\Hel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Involvement\Scrutiny\Panel Reviews\Void Standard Review\Photos from Void Visits\Colwell Court Liverpool\Helen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4805" cy="2385060"/>
                    </a:xfrm>
                    <a:prstGeom prst="rect">
                      <a:avLst/>
                    </a:prstGeom>
                    <a:noFill/>
                    <a:ln>
                      <a:noFill/>
                    </a:ln>
                  </pic:spPr>
                </pic:pic>
              </a:graphicData>
            </a:graphic>
          </wp:anchor>
        </w:drawing>
      </w:r>
      <w:r w:rsidRPr="00807E3E">
        <w:rPr>
          <w:noProof/>
          <w:lang w:eastAsia="en-GB"/>
        </w:rPr>
        <w:drawing>
          <wp:anchor distT="0" distB="0" distL="114300" distR="114300" simplePos="0" relativeHeight="251708416" behindDoc="0" locked="0" layoutInCell="1" allowOverlap="1" wp14:anchorId="5A3D7717" wp14:editId="282F7D4B">
            <wp:simplePos x="0" y="0"/>
            <wp:positionH relativeFrom="margin">
              <wp:posOffset>0</wp:posOffset>
            </wp:positionH>
            <wp:positionV relativeFrom="margin">
              <wp:posOffset>2630967</wp:posOffset>
            </wp:positionV>
            <wp:extent cx="2070100" cy="2387600"/>
            <wp:effectExtent l="0" t="0" r="0" b="0"/>
            <wp:wrapSquare wrapText="bothSides"/>
            <wp:docPr id="45" name="Picture 45" descr="O:\Involvement\Scrutiny\Panel Reviews\Void Standard Review\Photos from Void Visits\Ringo Starr Drive Liverpool\Hel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nvolvement\Scrutiny\Panel Reviews\Void Standard Review\Photos from Void Visits\Ringo Starr Drive Liverpool\Helen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0100" cy="2387600"/>
                    </a:xfrm>
                    <a:prstGeom prst="rect">
                      <a:avLst/>
                    </a:prstGeom>
                    <a:noFill/>
                    <a:ln>
                      <a:noFill/>
                    </a:ln>
                  </pic:spPr>
                </pic:pic>
              </a:graphicData>
            </a:graphic>
          </wp:anchor>
        </w:drawing>
      </w:r>
    </w:p>
    <w:p w14:paraId="655D8B1B" w14:textId="12752611" w:rsidR="002438C1" w:rsidRDefault="002438C1" w:rsidP="005C61A1">
      <w:pPr>
        <w:pStyle w:val="NoSpacing"/>
        <w:rPr>
          <w:rFonts w:ascii="Arial" w:hAnsi="Arial" w:cs="Arial"/>
          <w:i/>
          <w:noProof/>
          <w:sz w:val="24"/>
          <w:szCs w:val="24"/>
          <w:lang w:eastAsia="en-GB"/>
        </w:rPr>
      </w:pPr>
    </w:p>
    <w:p w14:paraId="50D31DE3" w14:textId="6AD22B9F" w:rsidR="002438C1" w:rsidRDefault="002438C1" w:rsidP="005C61A1">
      <w:pPr>
        <w:pStyle w:val="NoSpacing"/>
        <w:rPr>
          <w:rFonts w:ascii="Arial" w:hAnsi="Arial" w:cs="Arial"/>
          <w:i/>
          <w:noProof/>
          <w:sz w:val="24"/>
          <w:szCs w:val="24"/>
          <w:lang w:eastAsia="en-GB"/>
        </w:rPr>
      </w:pPr>
    </w:p>
    <w:p w14:paraId="637201B3" w14:textId="77777777" w:rsidR="002438C1" w:rsidRDefault="002438C1" w:rsidP="005C61A1">
      <w:pPr>
        <w:pStyle w:val="NoSpacing"/>
        <w:rPr>
          <w:rFonts w:ascii="Arial" w:hAnsi="Arial" w:cs="Arial"/>
          <w:i/>
          <w:noProof/>
          <w:sz w:val="24"/>
          <w:szCs w:val="24"/>
          <w:lang w:eastAsia="en-GB"/>
        </w:rPr>
      </w:pPr>
    </w:p>
    <w:p w14:paraId="5B620FAE" w14:textId="3E8992E0" w:rsidR="002438C1" w:rsidRDefault="002438C1" w:rsidP="005C61A1">
      <w:pPr>
        <w:pStyle w:val="NoSpacing"/>
        <w:rPr>
          <w:rFonts w:ascii="Arial" w:hAnsi="Arial" w:cs="Arial"/>
          <w:i/>
          <w:noProof/>
          <w:sz w:val="24"/>
          <w:szCs w:val="24"/>
          <w:lang w:eastAsia="en-GB"/>
        </w:rPr>
      </w:pPr>
    </w:p>
    <w:p w14:paraId="17490F30" w14:textId="77777777" w:rsidR="002438C1" w:rsidRDefault="002438C1" w:rsidP="005C61A1">
      <w:pPr>
        <w:pStyle w:val="NoSpacing"/>
        <w:rPr>
          <w:rFonts w:ascii="Arial" w:hAnsi="Arial" w:cs="Arial"/>
          <w:i/>
          <w:noProof/>
          <w:sz w:val="24"/>
          <w:szCs w:val="24"/>
          <w:lang w:eastAsia="en-GB"/>
        </w:rPr>
      </w:pPr>
    </w:p>
    <w:p w14:paraId="50D3A51B" w14:textId="3676500D" w:rsidR="002438C1" w:rsidRDefault="002438C1" w:rsidP="005C61A1">
      <w:pPr>
        <w:pStyle w:val="NoSpacing"/>
        <w:rPr>
          <w:rFonts w:ascii="Arial" w:hAnsi="Arial" w:cs="Arial"/>
          <w:i/>
          <w:noProof/>
          <w:sz w:val="24"/>
          <w:szCs w:val="24"/>
          <w:lang w:eastAsia="en-GB"/>
        </w:rPr>
      </w:pPr>
    </w:p>
    <w:p w14:paraId="479749B2" w14:textId="77777777" w:rsidR="002438C1" w:rsidRDefault="002438C1" w:rsidP="005C61A1">
      <w:pPr>
        <w:pStyle w:val="NoSpacing"/>
        <w:rPr>
          <w:rFonts w:ascii="Arial" w:hAnsi="Arial" w:cs="Arial"/>
          <w:i/>
          <w:noProof/>
          <w:sz w:val="24"/>
          <w:szCs w:val="24"/>
          <w:lang w:eastAsia="en-GB"/>
        </w:rPr>
      </w:pPr>
    </w:p>
    <w:p w14:paraId="3526D8DD" w14:textId="77777777" w:rsidR="002438C1" w:rsidRDefault="002438C1" w:rsidP="005C61A1">
      <w:pPr>
        <w:pStyle w:val="NoSpacing"/>
        <w:rPr>
          <w:rFonts w:ascii="Arial" w:hAnsi="Arial" w:cs="Arial"/>
          <w:i/>
          <w:noProof/>
          <w:sz w:val="24"/>
          <w:szCs w:val="24"/>
          <w:lang w:eastAsia="en-GB"/>
        </w:rPr>
      </w:pPr>
    </w:p>
    <w:p w14:paraId="5B72F0FD" w14:textId="77777777" w:rsidR="002438C1" w:rsidRDefault="002438C1" w:rsidP="005C61A1">
      <w:pPr>
        <w:pStyle w:val="NoSpacing"/>
        <w:rPr>
          <w:rFonts w:ascii="Arial" w:hAnsi="Arial" w:cs="Arial"/>
          <w:i/>
          <w:noProof/>
          <w:sz w:val="24"/>
          <w:szCs w:val="24"/>
          <w:lang w:eastAsia="en-GB"/>
        </w:rPr>
      </w:pPr>
    </w:p>
    <w:p w14:paraId="41A3F443" w14:textId="5779A342" w:rsidR="002438C1" w:rsidRDefault="002438C1" w:rsidP="005C61A1">
      <w:pPr>
        <w:pStyle w:val="NoSpacing"/>
        <w:rPr>
          <w:rFonts w:ascii="Arial" w:hAnsi="Arial" w:cs="Arial"/>
          <w:i/>
          <w:noProof/>
          <w:sz w:val="24"/>
          <w:szCs w:val="24"/>
          <w:lang w:eastAsia="en-GB"/>
        </w:rPr>
      </w:pPr>
    </w:p>
    <w:p w14:paraId="78ED2073" w14:textId="77777777" w:rsidR="002438C1" w:rsidRDefault="002438C1" w:rsidP="005C61A1">
      <w:pPr>
        <w:pStyle w:val="NoSpacing"/>
        <w:rPr>
          <w:rFonts w:ascii="Arial" w:hAnsi="Arial" w:cs="Arial"/>
          <w:i/>
          <w:noProof/>
          <w:sz w:val="24"/>
          <w:szCs w:val="24"/>
          <w:lang w:eastAsia="en-GB"/>
        </w:rPr>
      </w:pPr>
    </w:p>
    <w:p w14:paraId="51880AFA" w14:textId="3FB0DED4" w:rsidR="002438C1" w:rsidRDefault="002438C1" w:rsidP="005C61A1">
      <w:pPr>
        <w:pStyle w:val="NoSpacing"/>
        <w:rPr>
          <w:rFonts w:ascii="Arial" w:hAnsi="Arial" w:cs="Arial"/>
          <w:i/>
          <w:noProof/>
          <w:sz w:val="24"/>
          <w:szCs w:val="24"/>
          <w:lang w:eastAsia="en-GB"/>
        </w:rPr>
      </w:pPr>
    </w:p>
    <w:p w14:paraId="392D8733" w14:textId="77777777" w:rsidR="002438C1" w:rsidRDefault="002438C1" w:rsidP="005C61A1">
      <w:pPr>
        <w:pStyle w:val="NoSpacing"/>
        <w:rPr>
          <w:rFonts w:ascii="Arial" w:hAnsi="Arial" w:cs="Arial"/>
          <w:i/>
          <w:noProof/>
          <w:sz w:val="24"/>
          <w:szCs w:val="24"/>
          <w:lang w:eastAsia="en-GB"/>
        </w:rPr>
      </w:pPr>
    </w:p>
    <w:p w14:paraId="3618136B" w14:textId="09E597EA" w:rsidR="002438C1" w:rsidRDefault="002438C1" w:rsidP="005C61A1">
      <w:pPr>
        <w:pStyle w:val="NoSpacing"/>
        <w:rPr>
          <w:rFonts w:ascii="Arial" w:hAnsi="Arial" w:cs="Arial"/>
          <w:i/>
          <w:noProof/>
          <w:sz w:val="24"/>
          <w:szCs w:val="24"/>
          <w:lang w:eastAsia="en-GB"/>
        </w:rPr>
      </w:pPr>
      <w:r>
        <w:rPr>
          <w:rFonts w:eastAsia="Times New Roman"/>
          <w:noProof/>
          <w:lang w:eastAsia="en-GB"/>
        </w:rPr>
        <w:drawing>
          <wp:anchor distT="0" distB="0" distL="114300" distR="114300" simplePos="0" relativeHeight="251717632" behindDoc="0" locked="0" layoutInCell="1" allowOverlap="1" wp14:anchorId="26301DE5" wp14:editId="71071029">
            <wp:simplePos x="0" y="0"/>
            <wp:positionH relativeFrom="margin">
              <wp:posOffset>3244629</wp:posOffset>
            </wp:positionH>
            <wp:positionV relativeFrom="margin">
              <wp:posOffset>5166685</wp:posOffset>
            </wp:positionV>
            <wp:extent cx="2493010" cy="2386965"/>
            <wp:effectExtent l="0" t="0" r="0" b="635"/>
            <wp:wrapSquare wrapText="bothSides"/>
            <wp:docPr id="47" name="Picture 47" descr="cid:c30e0007-a2af-41e7-b719-626ffe1be8e4@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30e0007-a2af-41e7-b719-626ffe1be8e4@eurprd02.prod.outlook.com"/>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493010" cy="2386965"/>
                    </a:xfrm>
                    <a:prstGeom prst="rect">
                      <a:avLst/>
                    </a:prstGeom>
                    <a:noFill/>
                    <a:ln>
                      <a:noFill/>
                    </a:ln>
                  </pic:spPr>
                </pic:pic>
              </a:graphicData>
            </a:graphic>
          </wp:anchor>
        </w:drawing>
      </w:r>
    </w:p>
    <w:p w14:paraId="470F4384" w14:textId="35549BB1" w:rsidR="002438C1" w:rsidRDefault="002438C1" w:rsidP="005C61A1">
      <w:pPr>
        <w:pStyle w:val="NoSpacing"/>
        <w:rPr>
          <w:rFonts w:ascii="Arial" w:hAnsi="Arial" w:cs="Arial"/>
          <w:i/>
          <w:noProof/>
          <w:sz w:val="24"/>
          <w:szCs w:val="24"/>
          <w:lang w:eastAsia="en-GB"/>
        </w:rPr>
      </w:pPr>
    </w:p>
    <w:p w14:paraId="5BEB0392" w14:textId="0955217E" w:rsidR="002438C1" w:rsidRDefault="002438C1" w:rsidP="005C61A1">
      <w:pPr>
        <w:pStyle w:val="NoSpacing"/>
        <w:rPr>
          <w:rFonts w:ascii="Arial" w:hAnsi="Arial" w:cs="Arial"/>
          <w:i/>
          <w:noProof/>
          <w:sz w:val="24"/>
          <w:szCs w:val="24"/>
          <w:lang w:eastAsia="en-GB"/>
        </w:rPr>
      </w:pPr>
    </w:p>
    <w:p w14:paraId="0915EB8D" w14:textId="77777777" w:rsidR="002438C1" w:rsidRDefault="002438C1" w:rsidP="005C61A1">
      <w:pPr>
        <w:pStyle w:val="NoSpacing"/>
        <w:rPr>
          <w:rFonts w:ascii="Arial" w:hAnsi="Arial" w:cs="Arial"/>
          <w:i/>
          <w:noProof/>
          <w:sz w:val="24"/>
          <w:szCs w:val="24"/>
          <w:lang w:eastAsia="en-GB"/>
        </w:rPr>
      </w:pPr>
    </w:p>
    <w:p w14:paraId="216A6E07" w14:textId="3F152D76" w:rsidR="002438C1" w:rsidRDefault="002438C1" w:rsidP="005C61A1">
      <w:pPr>
        <w:pStyle w:val="NoSpacing"/>
        <w:rPr>
          <w:rFonts w:ascii="Arial" w:hAnsi="Arial" w:cs="Arial"/>
          <w:i/>
          <w:noProof/>
          <w:sz w:val="24"/>
          <w:szCs w:val="24"/>
          <w:lang w:eastAsia="en-GB"/>
        </w:rPr>
      </w:pPr>
    </w:p>
    <w:p w14:paraId="609F7272" w14:textId="7949A46F" w:rsidR="002438C1" w:rsidRDefault="002438C1" w:rsidP="005C61A1">
      <w:pPr>
        <w:pStyle w:val="NoSpacing"/>
        <w:rPr>
          <w:rFonts w:ascii="Arial" w:hAnsi="Arial" w:cs="Arial"/>
          <w:i/>
          <w:noProof/>
          <w:sz w:val="24"/>
          <w:szCs w:val="24"/>
          <w:lang w:eastAsia="en-GB"/>
        </w:rPr>
      </w:pPr>
    </w:p>
    <w:p w14:paraId="0A6E9168" w14:textId="40A8AA3A" w:rsidR="002438C1" w:rsidRDefault="002438C1" w:rsidP="005C61A1">
      <w:pPr>
        <w:pStyle w:val="NoSpacing"/>
        <w:rPr>
          <w:rFonts w:ascii="Arial" w:hAnsi="Arial" w:cs="Arial"/>
          <w:i/>
          <w:noProof/>
          <w:sz w:val="24"/>
          <w:szCs w:val="24"/>
          <w:lang w:eastAsia="en-GB"/>
        </w:rPr>
      </w:pPr>
    </w:p>
    <w:p w14:paraId="29D07F7A" w14:textId="40CE80DC" w:rsidR="002438C1" w:rsidRDefault="002438C1" w:rsidP="005C61A1">
      <w:pPr>
        <w:pStyle w:val="NoSpacing"/>
        <w:rPr>
          <w:rFonts w:ascii="Arial" w:hAnsi="Arial" w:cs="Arial"/>
          <w:i/>
          <w:noProof/>
          <w:sz w:val="24"/>
          <w:szCs w:val="24"/>
          <w:lang w:eastAsia="en-GB"/>
        </w:rPr>
      </w:pPr>
    </w:p>
    <w:p w14:paraId="13787A86" w14:textId="4D29D425" w:rsidR="002438C1" w:rsidRDefault="002438C1" w:rsidP="005C61A1">
      <w:pPr>
        <w:pStyle w:val="NoSpacing"/>
        <w:rPr>
          <w:rFonts w:ascii="Arial" w:hAnsi="Arial" w:cs="Arial"/>
          <w:i/>
          <w:noProof/>
          <w:sz w:val="24"/>
          <w:szCs w:val="24"/>
          <w:lang w:eastAsia="en-GB"/>
        </w:rPr>
      </w:pPr>
    </w:p>
    <w:p w14:paraId="17212D84" w14:textId="1FC80E3F" w:rsidR="002438C1" w:rsidRDefault="002438C1" w:rsidP="005C61A1">
      <w:pPr>
        <w:pStyle w:val="NoSpacing"/>
        <w:rPr>
          <w:rFonts w:ascii="Arial" w:hAnsi="Arial" w:cs="Arial"/>
          <w:i/>
          <w:noProof/>
          <w:sz w:val="24"/>
          <w:szCs w:val="24"/>
          <w:lang w:eastAsia="en-GB"/>
        </w:rPr>
      </w:pPr>
    </w:p>
    <w:p w14:paraId="014C1ED4" w14:textId="77777777" w:rsidR="002438C1" w:rsidRDefault="002438C1" w:rsidP="005C61A1">
      <w:pPr>
        <w:pStyle w:val="NoSpacing"/>
        <w:rPr>
          <w:rFonts w:ascii="Arial" w:hAnsi="Arial" w:cs="Arial"/>
          <w:i/>
          <w:noProof/>
          <w:sz w:val="24"/>
          <w:szCs w:val="24"/>
          <w:lang w:eastAsia="en-GB"/>
        </w:rPr>
      </w:pPr>
    </w:p>
    <w:p w14:paraId="2CB05D12" w14:textId="7D64C59D" w:rsidR="002438C1" w:rsidRDefault="002438C1" w:rsidP="005C61A1">
      <w:pPr>
        <w:pStyle w:val="NoSpacing"/>
        <w:rPr>
          <w:rFonts w:ascii="Arial" w:hAnsi="Arial" w:cs="Arial"/>
          <w:i/>
          <w:noProof/>
          <w:sz w:val="24"/>
          <w:szCs w:val="24"/>
          <w:lang w:eastAsia="en-GB"/>
        </w:rPr>
      </w:pPr>
    </w:p>
    <w:p w14:paraId="689D8A98" w14:textId="77777777" w:rsidR="002438C1" w:rsidRDefault="002438C1" w:rsidP="005C61A1">
      <w:pPr>
        <w:pStyle w:val="NoSpacing"/>
        <w:rPr>
          <w:rFonts w:ascii="Arial" w:hAnsi="Arial" w:cs="Arial"/>
          <w:i/>
          <w:noProof/>
          <w:sz w:val="24"/>
          <w:szCs w:val="24"/>
          <w:lang w:eastAsia="en-GB"/>
        </w:rPr>
      </w:pPr>
    </w:p>
    <w:p w14:paraId="55179DF1" w14:textId="77777777" w:rsidR="002438C1" w:rsidRDefault="002438C1" w:rsidP="005C61A1">
      <w:pPr>
        <w:pStyle w:val="NoSpacing"/>
        <w:rPr>
          <w:rFonts w:ascii="Arial" w:hAnsi="Arial" w:cs="Arial"/>
          <w:i/>
          <w:noProof/>
          <w:sz w:val="24"/>
          <w:szCs w:val="24"/>
          <w:lang w:eastAsia="en-GB"/>
        </w:rPr>
      </w:pPr>
    </w:p>
    <w:p w14:paraId="7167CA32" w14:textId="4ED9EB48" w:rsidR="005C61A1" w:rsidRPr="002438C1" w:rsidRDefault="00676DC4" w:rsidP="005C61A1">
      <w:pPr>
        <w:pStyle w:val="NoSpacing"/>
        <w:rPr>
          <w:rFonts w:ascii="Arial" w:hAnsi="Arial" w:cs="Arial"/>
          <w:b/>
          <w:bCs/>
          <w:iCs/>
          <w:noProof/>
          <w:lang w:eastAsia="en-GB"/>
        </w:rPr>
      </w:pPr>
      <w:r w:rsidRPr="002438C1">
        <w:rPr>
          <w:rFonts w:ascii="Arial" w:eastAsia="Times New Roman" w:hAnsi="Arial" w:cs="Arial"/>
          <w:b/>
          <w:bCs/>
          <w:iCs/>
          <w:noProof/>
          <w:color w:val="FFFFFF"/>
          <w:sz w:val="24"/>
          <w:szCs w:val="24"/>
          <w:lang w:eastAsia="en-GB"/>
        </w:rPr>
        <mc:AlternateContent>
          <mc:Choice Requires="wps">
            <w:drawing>
              <wp:anchor distT="0" distB="0" distL="114300" distR="114300" simplePos="0" relativeHeight="251722752" behindDoc="0" locked="0" layoutInCell="1" allowOverlap="1" wp14:anchorId="1923FA88" wp14:editId="368E2DA0">
                <wp:simplePos x="0" y="0"/>
                <wp:positionH relativeFrom="margin">
                  <wp:posOffset>-53163</wp:posOffset>
                </wp:positionH>
                <wp:positionV relativeFrom="paragraph">
                  <wp:posOffset>-1467531</wp:posOffset>
                </wp:positionV>
                <wp:extent cx="3625702" cy="910987"/>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25702" cy="910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CC39E" w14:textId="3B176CF1" w:rsidR="0006774A" w:rsidRPr="005C61A1" w:rsidRDefault="0006774A" w:rsidP="00676DC4">
                            <w:pPr>
                              <w:rPr>
                                <w:rFonts w:asciiTheme="majorHAnsi" w:hAnsiTheme="majorHAnsi"/>
                                <w:sz w:val="48"/>
                                <w:szCs w:val="48"/>
                                <w:lang w:val="en-GB"/>
                              </w:rPr>
                            </w:pPr>
                            <w:r>
                              <w:rPr>
                                <w:rFonts w:asciiTheme="majorHAnsi" w:hAnsiTheme="majorHAnsi"/>
                                <w:sz w:val="48"/>
                                <w:szCs w:val="48"/>
                                <w:lang w:val="en-GB"/>
                              </w:rPr>
                              <w:t>Photographs from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3FA88" id="Text Box 58" o:spid="_x0000_s1048" type="#_x0000_t202" style="position:absolute;margin-left:-4.2pt;margin-top:-115.55pt;width:285.5pt;height:7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" filled="f" stroked="f" strokeweight=".5pt">
                <v:textbox>
                  <w:txbxContent>
                    <w:p w14:paraId="724CC39E" w14:textId="3B176CF1" w:rsidR="0006774A" w:rsidRPr="005C61A1" w:rsidRDefault="0006774A" w:rsidP="00676DC4">
                      <w:pPr>
                        <w:rPr>
                          <w:rFonts w:asciiTheme="majorHAnsi" w:hAnsiTheme="majorHAnsi"/>
                          <w:sz w:val="48"/>
                          <w:szCs w:val="48"/>
                          <w:lang w:val="en-GB"/>
                        </w:rPr>
                      </w:pPr>
                      <w:r>
                        <w:rPr>
                          <w:rFonts w:asciiTheme="majorHAnsi" w:hAnsiTheme="majorHAnsi"/>
                          <w:sz w:val="48"/>
                          <w:szCs w:val="48"/>
                          <w:lang w:val="en-GB"/>
                        </w:rPr>
                        <w:t>Photographs from inspections</w:t>
                      </w:r>
                    </w:p>
                  </w:txbxContent>
                </v:textbox>
                <w10:wrap anchorx="margin"/>
              </v:shape>
            </w:pict>
          </mc:Fallback>
        </mc:AlternateContent>
      </w:r>
      <w:r w:rsidR="005C61A1" w:rsidRPr="002438C1">
        <w:rPr>
          <w:rFonts w:ascii="Arial" w:hAnsi="Arial" w:cs="Arial"/>
          <w:b/>
          <w:bCs/>
          <w:iCs/>
          <w:noProof/>
          <w:sz w:val="24"/>
          <w:szCs w:val="24"/>
          <w:lang w:eastAsia="en-GB"/>
        </w:rPr>
        <w:t>Condition of vo</w:t>
      </w:r>
      <w:r w:rsidR="002438C1" w:rsidRPr="002438C1">
        <w:rPr>
          <w:rFonts w:ascii="Arial" w:hAnsi="Arial" w:cs="Arial"/>
          <w:b/>
          <w:bCs/>
          <w:iCs/>
          <w:noProof/>
          <w:sz w:val="24"/>
          <w:szCs w:val="24"/>
          <w:lang w:eastAsia="en-GB"/>
        </w:rPr>
        <w:t>ids</w:t>
      </w:r>
      <w:r w:rsidR="005C61A1" w:rsidRPr="002438C1">
        <w:rPr>
          <w:rFonts w:ascii="Arial" w:hAnsi="Arial" w:cs="Arial"/>
          <w:b/>
          <w:bCs/>
          <w:iCs/>
          <w:noProof/>
          <w:lang w:eastAsia="en-GB"/>
        </w:rPr>
        <w:t xml:space="preserve">         </w:t>
      </w:r>
    </w:p>
    <w:p w14:paraId="35C4DC79" w14:textId="077F4FF1" w:rsidR="005C61A1" w:rsidRDefault="002438C1" w:rsidP="005C61A1">
      <w:pPr>
        <w:pStyle w:val="NoSpacing"/>
        <w:rPr>
          <w:rFonts w:ascii="Arial" w:hAnsi="Arial" w:cs="Arial"/>
          <w:noProof/>
          <w:lang w:eastAsia="en-GB"/>
        </w:rPr>
      </w:pPr>
      <w:r w:rsidRPr="005735CB">
        <w:rPr>
          <w:rFonts w:ascii="Arial" w:hAnsi="Arial" w:cs="Arial"/>
          <w:noProof/>
          <w:lang w:eastAsia="en-GB"/>
        </w:rPr>
        <w:drawing>
          <wp:anchor distT="0" distB="0" distL="114300" distR="114300" simplePos="0" relativeHeight="251718656" behindDoc="0" locked="0" layoutInCell="1" allowOverlap="1" wp14:anchorId="5C6815E1" wp14:editId="0D2BC5CE">
            <wp:simplePos x="0" y="0"/>
            <wp:positionH relativeFrom="margin">
              <wp:posOffset>1873885</wp:posOffset>
            </wp:positionH>
            <wp:positionV relativeFrom="margin">
              <wp:posOffset>340995</wp:posOffset>
            </wp:positionV>
            <wp:extent cx="1867535" cy="2489835"/>
            <wp:effectExtent l="0" t="0" r="0" b="0"/>
            <wp:wrapSquare wrapText="bothSides"/>
            <wp:docPr id="56" name="Picture 56" descr="O:\Involvement\Scrutiny\Panel Reviews\Void Standard Review\Photos from Void Visits\19 Birch Gardens Sandbach\Hel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nvolvement\Scrutiny\Panel Reviews\Void Standard Review\Photos from Void Visits\19 Birch Gardens Sandbach\Helen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7535"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2C2">
        <w:rPr>
          <w:rFonts w:ascii="Arial" w:hAnsi="Arial" w:cs="Arial"/>
          <w:noProof/>
          <w:lang w:eastAsia="en-GB"/>
        </w:rPr>
        <w:drawing>
          <wp:anchor distT="0" distB="0" distL="114300" distR="114300" simplePos="0" relativeHeight="251713536" behindDoc="0" locked="0" layoutInCell="1" allowOverlap="1" wp14:anchorId="62B97B54" wp14:editId="3C377FB8">
            <wp:simplePos x="0" y="0"/>
            <wp:positionH relativeFrom="margin">
              <wp:posOffset>0</wp:posOffset>
            </wp:positionH>
            <wp:positionV relativeFrom="margin">
              <wp:posOffset>345912</wp:posOffset>
            </wp:positionV>
            <wp:extent cx="1706245" cy="2489835"/>
            <wp:effectExtent l="0" t="0" r="0" b="0"/>
            <wp:wrapSquare wrapText="bothSides"/>
            <wp:docPr id="50" name="Picture 50" descr="O:\Involvement\Scrutiny\Panel Reviews\Void Standard Review\Photos from Void Visits\Goode Way Crewe\He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Involvement\Scrutiny\Panel Reviews\Void Standard Review\Photos from Void Visits\Goode Way Crewe\Helen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6245" cy="2489835"/>
                    </a:xfrm>
                    <a:prstGeom prst="rect">
                      <a:avLst/>
                    </a:prstGeom>
                    <a:noFill/>
                    <a:ln>
                      <a:noFill/>
                    </a:ln>
                  </pic:spPr>
                </pic:pic>
              </a:graphicData>
            </a:graphic>
          </wp:anchor>
        </w:drawing>
      </w:r>
      <w:r w:rsidR="005C61A1">
        <w:rPr>
          <w:rFonts w:ascii="Arial" w:hAnsi="Arial" w:cs="Arial"/>
          <w:noProof/>
          <w:lang w:eastAsia="en-GB"/>
        </w:rPr>
        <w:t xml:space="preserve"> </w:t>
      </w:r>
    </w:p>
    <w:p w14:paraId="5C4ACE9E" w14:textId="3F8E5FFE" w:rsidR="005C61A1" w:rsidRDefault="002438C1" w:rsidP="005C61A1">
      <w:pPr>
        <w:pStyle w:val="NoSpacing"/>
        <w:rPr>
          <w:rFonts w:ascii="Arial" w:hAnsi="Arial" w:cs="Arial"/>
          <w:noProof/>
          <w:lang w:eastAsia="en-GB"/>
        </w:rPr>
      </w:pPr>
      <w:r w:rsidRPr="005735CB">
        <w:rPr>
          <w:rFonts w:ascii="Arial" w:hAnsi="Arial" w:cs="Arial"/>
          <w:noProof/>
          <w:lang w:eastAsia="en-GB"/>
        </w:rPr>
        <w:drawing>
          <wp:anchor distT="0" distB="0" distL="114300" distR="114300" simplePos="0" relativeHeight="251710464" behindDoc="0" locked="0" layoutInCell="1" allowOverlap="1" wp14:anchorId="17B246F5" wp14:editId="49993FCF">
            <wp:simplePos x="0" y="0"/>
            <wp:positionH relativeFrom="margin">
              <wp:posOffset>3989705</wp:posOffset>
            </wp:positionH>
            <wp:positionV relativeFrom="margin">
              <wp:posOffset>340995</wp:posOffset>
            </wp:positionV>
            <wp:extent cx="1775460" cy="2489835"/>
            <wp:effectExtent l="0" t="0" r="2540" b="0"/>
            <wp:wrapSquare wrapText="bothSides"/>
            <wp:docPr id="49" name="Picture 49" descr="O:\Involvement\Scrutiny\Panel Reviews\Void Standard Review\Photos from Void Visits\19 Birch Gardens Sandbach\Hel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nvolvement\Scrutiny\Panel Reviews\Void Standard Review\Photos from Void Visits\19 Birch Gardens Sandbach\Helen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546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CB">
        <w:rPr>
          <w:rFonts w:ascii="Arial" w:hAnsi="Arial" w:cs="Arial"/>
          <w:noProof/>
          <w:lang w:eastAsia="en-GB"/>
        </w:rPr>
        <w:drawing>
          <wp:anchor distT="0" distB="0" distL="114300" distR="114300" simplePos="0" relativeHeight="251711488" behindDoc="0" locked="0" layoutInCell="1" allowOverlap="1" wp14:anchorId="3F50D4A5" wp14:editId="4472E16B">
            <wp:simplePos x="0" y="0"/>
            <wp:positionH relativeFrom="margin">
              <wp:posOffset>2235835</wp:posOffset>
            </wp:positionH>
            <wp:positionV relativeFrom="margin">
              <wp:posOffset>-9949977</wp:posOffset>
            </wp:positionV>
            <wp:extent cx="1868805" cy="2491105"/>
            <wp:effectExtent l="0" t="0" r="0" b="0"/>
            <wp:wrapSquare wrapText="bothSides"/>
            <wp:docPr id="48" name="Picture 48" descr="O:\Involvement\Scrutiny\Panel Reviews\Void Standard Review\Photos from Void Visits\19 Birch Gardens Sandbach\Hel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nvolvement\Scrutiny\Panel Reviews\Void Standard Review\Photos from Void Visits\19 Birch Gardens Sandbach\Helen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805" cy="2491105"/>
                    </a:xfrm>
                    <a:prstGeom prst="rect">
                      <a:avLst/>
                    </a:prstGeom>
                    <a:noFill/>
                    <a:ln>
                      <a:noFill/>
                    </a:ln>
                  </pic:spPr>
                </pic:pic>
              </a:graphicData>
            </a:graphic>
          </wp:anchor>
        </w:drawing>
      </w:r>
      <w:r w:rsidR="005C61A1">
        <w:rPr>
          <w:rFonts w:ascii="Arial" w:hAnsi="Arial" w:cs="Arial"/>
          <w:noProof/>
          <w:lang w:eastAsia="en-GB"/>
        </w:rPr>
        <w:t xml:space="preserve">    </w:t>
      </w:r>
    </w:p>
    <w:p w14:paraId="3CE57A3C" w14:textId="3495BB05" w:rsidR="005C61A1" w:rsidRDefault="005C61A1" w:rsidP="005C61A1">
      <w:pPr>
        <w:pStyle w:val="NoSpacing"/>
        <w:rPr>
          <w:rFonts w:ascii="Arial" w:hAnsi="Arial" w:cs="Arial"/>
          <w:noProof/>
          <w:lang w:eastAsia="en-GB"/>
        </w:rPr>
      </w:pPr>
    </w:p>
    <w:p w14:paraId="4A8F2CC8" w14:textId="44214941" w:rsidR="005C61A1" w:rsidRDefault="005C61A1" w:rsidP="005C61A1">
      <w:pPr>
        <w:pStyle w:val="NoSpacing"/>
        <w:rPr>
          <w:rFonts w:ascii="Arial" w:hAnsi="Arial" w:cs="Arial"/>
          <w:noProof/>
          <w:lang w:eastAsia="en-GB"/>
        </w:rPr>
      </w:pPr>
    </w:p>
    <w:p w14:paraId="0C178E9E" w14:textId="569D0DC6" w:rsidR="00A5145D" w:rsidRPr="00263096" w:rsidRDefault="005C61A1" w:rsidP="00263096">
      <w:pPr>
        <w:pStyle w:val="NoSpacing"/>
        <w:rPr>
          <w:rFonts w:ascii="Arial" w:hAnsi="Arial" w:cs="Arial"/>
          <w:noProof/>
          <w:lang w:eastAsia="en-GB"/>
        </w:rPr>
      </w:pPr>
      <w:r>
        <w:rPr>
          <w:rFonts w:ascii="Arial" w:hAnsi="Arial" w:cs="Arial"/>
          <w:noProof/>
          <w:lang w:eastAsia="en-GB"/>
        </w:rPr>
        <w:t xml:space="preserve">    </w:t>
      </w:r>
    </w:p>
    <w:p w14:paraId="3C0395D3" w14:textId="79CCC429" w:rsidR="00A5145D" w:rsidRDefault="00A5145D" w:rsidP="001F0AF0">
      <w:pPr>
        <w:spacing w:after="200"/>
      </w:pPr>
    </w:p>
    <w:p w14:paraId="3254BC2F" w14:textId="21D9001B" w:rsidR="00A5145D" w:rsidRDefault="00A5145D" w:rsidP="001F0AF0">
      <w:pPr>
        <w:spacing w:after="200"/>
      </w:pPr>
    </w:p>
    <w:p w14:paraId="651E9592" w14:textId="6F3481AF" w:rsidR="00A5145D" w:rsidRPr="00A5145D" w:rsidRDefault="002438C1" w:rsidP="001F0AF0">
      <w:pPr>
        <w:spacing w:after="200"/>
        <w:rPr>
          <w:rFonts w:ascii="Arial" w:eastAsia="Times New Roman" w:hAnsi="Arial" w:cs="Arial"/>
          <w:b w:val="0"/>
          <w:color w:val="0070C0"/>
          <w:sz w:val="24"/>
          <w:szCs w:val="24"/>
          <w:lang w:val="en-GB" w:eastAsia="en-GB"/>
        </w:rPr>
      </w:pPr>
      <w:r w:rsidRPr="0009705E">
        <w:rPr>
          <w:rFonts w:ascii="Arial" w:hAnsi="Arial" w:cs="Arial"/>
          <w:noProof/>
          <w:lang w:val="en-GB" w:eastAsia="en-GB"/>
        </w:rPr>
        <w:drawing>
          <wp:anchor distT="0" distB="0" distL="114300" distR="114300" simplePos="0" relativeHeight="251702272" behindDoc="0" locked="0" layoutInCell="1" allowOverlap="1" wp14:anchorId="1CF585BA" wp14:editId="22B78981">
            <wp:simplePos x="0" y="0"/>
            <wp:positionH relativeFrom="margin">
              <wp:posOffset>2540</wp:posOffset>
            </wp:positionH>
            <wp:positionV relativeFrom="margin">
              <wp:posOffset>5135880</wp:posOffset>
            </wp:positionV>
            <wp:extent cx="2866390" cy="2149475"/>
            <wp:effectExtent l="0" t="0" r="3810" b="0"/>
            <wp:wrapSquare wrapText="bothSides"/>
            <wp:docPr id="38" name="Picture 38" descr="O:\Involvement\Scrutiny\Panel Reviews\Void Standard Review\Photos from Void Visits\Irene Photos\20190214_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nvolvement\Scrutiny\Panel Reviews\Void Standard Review\Photos from Void Visits\Irene Photos\20190214_1100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639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05E">
        <w:rPr>
          <w:rFonts w:ascii="Arial" w:hAnsi="Arial" w:cs="Arial"/>
          <w:noProof/>
          <w:lang w:val="en-GB" w:eastAsia="en-GB"/>
        </w:rPr>
        <w:drawing>
          <wp:anchor distT="0" distB="0" distL="114300" distR="114300" simplePos="0" relativeHeight="251701248" behindDoc="0" locked="0" layoutInCell="1" allowOverlap="1" wp14:anchorId="3D8284C5" wp14:editId="6043D790">
            <wp:simplePos x="0" y="0"/>
            <wp:positionH relativeFrom="margin">
              <wp:posOffset>3323590</wp:posOffset>
            </wp:positionH>
            <wp:positionV relativeFrom="margin">
              <wp:posOffset>5093335</wp:posOffset>
            </wp:positionV>
            <wp:extent cx="2440940" cy="2192020"/>
            <wp:effectExtent l="0" t="0" r="0" b="5080"/>
            <wp:wrapSquare wrapText="bothSides"/>
            <wp:docPr id="39" name="Picture 39" descr="O:\Involvement\Scrutiny\Panel Reviews\Void Standard Review\Photos from Void Visits\2 Moston Court Brunswick St Congleton\Scrutiny Panel Voids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Involvement\Scrutiny\Panel Reviews\Void Standard Review\Photos from Void Visits\2 Moston Court Brunswick St Congleton\Scrutiny Panel Voids 0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0940"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2F">
        <w:rPr>
          <w:rFonts w:ascii="Arial" w:hAnsi="Arial" w:cs="Arial"/>
          <w:noProof/>
          <w:lang w:val="en-GB" w:eastAsia="en-GB"/>
        </w:rPr>
        <w:drawing>
          <wp:anchor distT="0" distB="0" distL="114300" distR="114300" simplePos="0" relativeHeight="251715584" behindDoc="0" locked="0" layoutInCell="1" allowOverlap="1" wp14:anchorId="48E5657C" wp14:editId="4B3804B8">
            <wp:simplePos x="0" y="0"/>
            <wp:positionH relativeFrom="margin">
              <wp:posOffset>3043555</wp:posOffset>
            </wp:positionH>
            <wp:positionV relativeFrom="margin">
              <wp:posOffset>2903220</wp:posOffset>
            </wp:positionV>
            <wp:extent cx="2721610" cy="2119630"/>
            <wp:effectExtent l="0" t="0" r="0" b="1270"/>
            <wp:wrapSquare wrapText="bothSides"/>
            <wp:docPr id="36" name="Picture 36" descr="O:\Involvement\Scrutiny\Panel Reviews\Void Standard Review\Photos from Void Visits\Irene Photos\20190214_1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nvolvement\Scrutiny\Panel Reviews\Void Standard Review\Photos from Void Visits\Irene Photos\20190214_1100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161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D3C">
        <w:rPr>
          <w:rFonts w:ascii="Arial" w:hAnsi="Arial" w:cs="Arial"/>
          <w:noProof/>
          <w:lang w:val="en-GB" w:eastAsia="en-GB"/>
        </w:rPr>
        <w:drawing>
          <wp:anchor distT="0" distB="0" distL="114300" distR="114300" simplePos="0" relativeHeight="251714560" behindDoc="0" locked="0" layoutInCell="1" allowOverlap="1" wp14:anchorId="1569B8CF" wp14:editId="269F2B7E">
            <wp:simplePos x="0" y="0"/>
            <wp:positionH relativeFrom="margin">
              <wp:posOffset>2540</wp:posOffset>
            </wp:positionH>
            <wp:positionV relativeFrom="margin">
              <wp:posOffset>2903220</wp:posOffset>
            </wp:positionV>
            <wp:extent cx="2445385" cy="2122170"/>
            <wp:effectExtent l="0" t="0" r="5715" b="0"/>
            <wp:wrapSquare wrapText="bothSides"/>
            <wp:docPr id="51" name="Picture 51" descr="O:\Involvement\Scrutiny\Panel Reviews\Void Standard Review\Photos from Void Visits\Irene Photos\20190214_1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nvolvement\Scrutiny\Panel Reviews\Void Standard Review\Photos from Void Visits\Irene Photos\20190214_1049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538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145D" w:rsidRPr="00A5145D" w:rsidSect="00B9565A">
      <w:pgSz w:w="12240" w:h="15840" w:code="1"/>
      <w:pgMar w:top="1134" w:right="1134" w:bottom="454" w:left="1134" w:header="0" w:footer="0"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CC10B" w14:textId="77777777" w:rsidR="0043734A" w:rsidRDefault="0043734A" w:rsidP="007057F4">
      <w:r>
        <w:separator/>
      </w:r>
    </w:p>
  </w:endnote>
  <w:endnote w:type="continuationSeparator" w:id="0">
    <w:p w14:paraId="7FF64C0C" w14:textId="77777777" w:rsidR="0043734A" w:rsidRDefault="0043734A"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LightItalic">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2BFB" w14:textId="77777777" w:rsidR="0006774A" w:rsidRDefault="00F260A9" w:rsidP="007057F4">
    <w:pPr>
      <w:pStyle w:val="Footer"/>
    </w:pPr>
    <w:sdt>
      <w:sdtPr>
        <w:rPr>
          <w:rFonts w:asciiTheme="majorHAnsi" w:eastAsiaTheme="majorEastAsia" w:hAnsiTheme="majorHAnsi" w:cstheme="majorBidi"/>
        </w:rPr>
        <w:id w:val="-1711417914"/>
        <w:placeholder>
          <w:docPart w:val="DC08CE059D1447A3A15876F599DF8DAE"/>
        </w:placeholder>
        <w:temporary/>
        <w:showingPlcHdr/>
      </w:sdtPr>
      <w:sdtEndPr/>
      <w:sdtContent>
        <w:r w:rsidR="0006774A">
          <w:t>Title</w:t>
        </w:r>
      </w:sdtContent>
    </w:sdt>
    <w:r w:rsidR="0006774A">
      <w:rPr>
        <w:rFonts w:asciiTheme="majorHAnsi" w:eastAsiaTheme="majorEastAsia" w:hAnsiTheme="majorHAnsi" w:cstheme="majorBidi"/>
      </w:rPr>
      <w:ptab w:relativeTo="margin" w:alignment="right" w:leader="none"/>
    </w:r>
    <w:r w:rsidR="0006774A">
      <w:rPr>
        <w:rFonts w:asciiTheme="majorHAnsi" w:eastAsiaTheme="majorEastAsia" w:hAnsiTheme="majorHAnsi" w:cstheme="majorBidi"/>
      </w:rPr>
      <w:t xml:space="preserve">Page </w:t>
    </w:r>
    <w:r w:rsidR="0006774A">
      <w:fldChar w:fldCharType="begin"/>
    </w:r>
    <w:r w:rsidR="0006774A">
      <w:instrText xml:space="preserve"> PAGE   \* MERGEFORMAT </w:instrText>
    </w:r>
    <w:r w:rsidR="0006774A">
      <w:fldChar w:fldCharType="separate"/>
    </w:r>
    <w:r w:rsidR="0006774A">
      <w:rPr>
        <w:rFonts w:asciiTheme="majorHAnsi" w:eastAsiaTheme="majorEastAsia" w:hAnsiTheme="majorHAnsi" w:cstheme="majorBidi"/>
        <w:noProof/>
      </w:rPr>
      <w:t>4</w:t>
    </w:r>
    <w:r w:rsidR="0006774A">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DCFFB" w14:textId="77777777" w:rsidR="0043734A" w:rsidRDefault="0043734A" w:rsidP="007057F4">
      <w:r>
        <w:separator/>
      </w:r>
    </w:p>
  </w:footnote>
  <w:footnote w:type="continuationSeparator" w:id="0">
    <w:p w14:paraId="13E5C376" w14:textId="77777777" w:rsidR="0043734A" w:rsidRDefault="0043734A"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6653934"/>
      <w:docPartObj>
        <w:docPartGallery w:val="Page Numbers (Top of Page)"/>
        <w:docPartUnique/>
      </w:docPartObj>
    </w:sdtPr>
    <w:sdtEndPr>
      <w:rPr>
        <w:rStyle w:val="PageNumber"/>
      </w:rPr>
    </w:sdtEndPr>
    <w:sdtContent>
      <w:p w14:paraId="1C36B14E" w14:textId="77777777" w:rsidR="0006774A" w:rsidRDefault="0006774A" w:rsidP="00B9565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99102" w14:textId="77777777" w:rsidR="0006774A" w:rsidRDefault="00F260A9" w:rsidP="00250D65">
    <w:pPr>
      <w:pStyle w:val="Header"/>
      <w:ind w:right="360"/>
    </w:pPr>
    <w:r>
      <w:rPr>
        <w:noProof/>
      </w:rPr>
      <w:pict w14:anchorId="29B71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39.35pt;height:263.6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06774A">
      <w:t>Adventure Works Marketing Plan</w:t>
    </w:r>
  </w:p>
  <w:p w14:paraId="2093CA67" w14:textId="77777777" w:rsidR="0006774A" w:rsidRDefault="0006774A"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6917483"/>
      <w:docPartObj>
        <w:docPartGallery w:val="Page Numbers (Top of Page)"/>
        <w:docPartUnique/>
      </w:docPartObj>
    </w:sdtPr>
    <w:sdtEndPr>
      <w:rPr>
        <w:rStyle w:val="PageNumber"/>
      </w:rPr>
    </w:sdtEndPr>
    <w:sdtContent>
      <w:p w14:paraId="0E5140CC" w14:textId="27A31261" w:rsidR="0006774A" w:rsidRDefault="0006774A" w:rsidP="00B9565A">
        <w:pPr>
          <w:pStyle w:val="Header"/>
          <w:framePr w:wrap="none" w:vAnchor="text" w:hAnchor="page" w:x="11002" w:y="1190"/>
          <w:rPr>
            <w:rStyle w:val="PageNumber"/>
          </w:rPr>
        </w:pPr>
        <w:r>
          <w:rPr>
            <w:rStyle w:val="PageNumber"/>
          </w:rPr>
          <w:fldChar w:fldCharType="begin"/>
        </w:r>
        <w:r>
          <w:rPr>
            <w:rStyle w:val="PageNumber"/>
          </w:rPr>
          <w:instrText xml:space="preserve"> PAGE </w:instrText>
        </w:r>
        <w:r>
          <w:rPr>
            <w:rStyle w:val="PageNumber"/>
          </w:rPr>
          <w:fldChar w:fldCharType="separate"/>
        </w:r>
        <w:r w:rsidR="00F260A9">
          <w:rPr>
            <w:rStyle w:val="PageNumber"/>
            <w:noProof/>
          </w:rPr>
          <w:t>32</w:t>
        </w:r>
        <w:r>
          <w:rPr>
            <w:rStyle w:val="PageNumber"/>
          </w:rPr>
          <w:fldChar w:fldCharType="end"/>
        </w:r>
      </w:p>
    </w:sdtContent>
  </w:sdt>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7220"/>
    </w:tblGrid>
    <w:tr w:rsidR="0006774A" w14:paraId="5872E0DD" w14:textId="77777777" w:rsidTr="00A46AFA">
      <w:trPr>
        <w:trHeight w:val="1712"/>
        <w:tblHeader/>
      </w:trPr>
      <w:tc>
        <w:tcPr>
          <w:tcW w:w="12311" w:type="dxa"/>
          <w:tcBorders>
            <w:top w:val="nil"/>
            <w:left w:val="nil"/>
            <w:bottom w:val="nil"/>
            <w:right w:val="nil"/>
          </w:tcBorders>
        </w:tcPr>
        <w:p w14:paraId="6B43EF7C" w14:textId="7FFB02D8" w:rsidR="0006774A" w:rsidRDefault="0006774A" w:rsidP="00250D65">
          <w:pPr>
            <w:pStyle w:val="Header"/>
            <w:ind w:right="360"/>
            <w:jc w:val="center"/>
          </w:pPr>
          <w:r>
            <w:rPr>
              <w:noProof/>
              <w:lang w:val="en-GB" w:eastAsia="en-GB"/>
            </w:rPr>
            <mc:AlternateContent>
              <mc:Choice Requires="wps">
                <w:drawing>
                  <wp:anchor distT="0" distB="0" distL="114300" distR="114300" simplePos="0" relativeHeight="251657216" behindDoc="0" locked="0" layoutInCell="1" allowOverlap="1" wp14:anchorId="474FD0D7" wp14:editId="7535AE50">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269E314A" w14:textId="77777777" w:rsidR="0006774A" w:rsidRPr="004F2231" w:rsidRDefault="0006774A"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Text Box 21" o:spid="_x0000_s1049" type="#_x0000_t202" style="position:absolute;left:0;text-align:left;margin-left:560.5pt;margin-top:19.1pt;width:61.3pt;height:2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269E314A" w14:textId="77777777" w:rsidR="0006774A" w:rsidRPr="004F2231" w:rsidRDefault="0006774A" w:rsidP="004F2231">
                          <w:pPr>
                            <w:rPr>
                              <w:sz w:val="32"/>
                            </w:rPr>
                          </w:pPr>
                        </w:p>
                      </w:txbxContent>
                    </v:textbox>
                  </v:shape>
                </w:pict>
              </mc:Fallback>
            </mc:AlternateContent>
          </w:r>
          <w:r>
            <w:rPr>
              <w:noProof/>
              <w:lang w:val="en-GB" w:eastAsia="en-GB"/>
            </w:rPr>
            <w:t xml:space="preserve"> </w:t>
          </w:r>
          <w:r>
            <w:rPr>
              <w:noProof/>
              <w:lang w:val="en-GB" w:eastAsia="en-GB"/>
            </w:rPr>
            <mc:AlternateContent>
              <mc:Choice Requires="wpg">
                <w:drawing>
                  <wp:inline distT="0" distB="0" distL="0" distR="0" wp14:anchorId="45817063" wp14:editId="11C16607">
                    <wp:extent cx="10706100" cy="1438275"/>
                    <wp:effectExtent l="0" t="0" r="0" b="0"/>
                    <wp:docPr id="20" name="Group 20" descr="colored rectangle header"/>
                    <wp:cNvGraphicFramePr/>
                    <a:graphic xmlns:a="http://schemas.openxmlformats.org/drawingml/2006/main">
                      <a:graphicData uri="http://schemas.microsoft.com/office/word/2010/wordprocessingGroup">
                        <wpg:wgp>
                          <wpg:cNvGrpSpPr/>
                          <wpg:grpSpPr>
                            <a:xfrm>
                              <a:off x="0" y="0"/>
                              <a:ext cx="10706100" cy="1438275"/>
                              <a:chOff x="1" y="0"/>
                              <a:chExt cx="7884948" cy="1512570"/>
                            </a:xfrm>
                          </wpg:grpSpPr>
                          <pic:pic xmlns:pic="http://schemas.openxmlformats.org/drawingml/2006/picture">
                            <pic:nvPicPr>
                              <pic:cNvPr id="14" name="Graphic 14" descr="colored rectangle"/>
                              <pic:cNvPicPr>
                                <a:picLocks noChangeAspect="1"/>
                              </pic:cNvPicPr>
                            </pic:nvPicPr>
                            <pic:blipFill>
                              <a:blip r:embed="rId1">
                                <a:duotone>
                                  <a:prstClr val="black"/>
                                  <a:srgbClr val="7030A0">
                                    <a:tint val="45000"/>
                                    <a:satMod val="400000"/>
                                  </a:srgbClr>
                                </a:duotone>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1" y="197584"/>
                                <a:ext cx="4196121" cy="961733"/>
                              </a:xfrm>
                              <a:prstGeom prst="rect">
                                <a:avLst/>
                              </a:prstGeom>
                            </pic:spPr>
                          </pic:pic>
                          <pic:pic xmlns:pic="http://schemas.openxmlformats.org/drawingml/2006/picture">
                            <pic:nvPicPr>
                              <pic:cNvPr id="16" name="Graphic 16" descr="colored rectangle"/>
                              <pic:cNvPicPr>
                                <a:picLocks noChangeAspect="1"/>
                              </pic:cNvPicPr>
                            </pic:nvPicPr>
                            <pic:blipFill>
                              <a:blip r:embed="rId3">
                                <a:duotone>
                                  <a:prstClr val="black"/>
                                  <a:srgbClr val="7030A0">
                                    <a:tint val="45000"/>
                                    <a:satMod val="400000"/>
                                  </a:srgbClr>
                                </a:duotone>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duotone>
                                  <a:prstClr val="black"/>
                                  <a:srgbClr val="7030A0">
                                    <a:tint val="45000"/>
                                    <a:satMod val="400000"/>
                                  </a:srgbClr>
                                </a:duotone>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20EA8BD8" id="Group 20" o:spid="_x0000_s1026" alt="colored rectangle header" style="width:843pt;height:113.25pt;mso-position-horizontal-relative:char;mso-position-vertical-relative:line" coordorigin=""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5;width:41961;height: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">
                      <v:imagedata r:id="rId7" o:title="colored rectangle" recolortarget="black"/>
                      <v:path arrowok="t"/>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">
                      <v:imagedata r:id="rId8" o:title="colored rectangle" recolortarget="black"/>
                      <v:path arrowok="t"/>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">
                      <v:imagedata r:id="rId9" o:title="gray rectangle" recolortarget="black"/>
                      <v:path arrowok="t"/>
                    </v:shape>
                    <w10:anchorlock/>
                  </v:group>
                </w:pict>
              </mc:Fallback>
            </mc:AlternateContent>
          </w:r>
        </w:p>
      </w:tc>
    </w:tr>
  </w:tbl>
  <w:p w14:paraId="42EF2083" w14:textId="2480E367" w:rsidR="0006774A" w:rsidRDefault="00FC4459" w:rsidP="00FC4459">
    <w:pPr>
      <w:pStyle w:val="Header"/>
      <w:tabs>
        <w:tab w:val="left" w:pos="4500"/>
      </w:tabs>
      <w:jc w:val="left"/>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D9A1A" w14:textId="57F0E556" w:rsidR="0006774A" w:rsidRDefault="0006774A" w:rsidP="00F954E0">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164"/>
    <w:multiLevelType w:val="hybridMultilevel"/>
    <w:tmpl w:val="968034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E791A"/>
    <w:multiLevelType w:val="hybridMultilevel"/>
    <w:tmpl w:val="3BCEBA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55CC5"/>
    <w:multiLevelType w:val="hybridMultilevel"/>
    <w:tmpl w:val="2150773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A0360"/>
    <w:multiLevelType w:val="hybridMultilevel"/>
    <w:tmpl w:val="5666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F36A0"/>
    <w:multiLevelType w:val="hybridMultilevel"/>
    <w:tmpl w:val="A4B2D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C132D67"/>
    <w:multiLevelType w:val="hybridMultilevel"/>
    <w:tmpl w:val="5004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B3019"/>
    <w:multiLevelType w:val="hybridMultilevel"/>
    <w:tmpl w:val="BEE4E4EA"/>
    <w:lvl w:ilvl="0" w:tplc="950EB0F0">
      <w:start w:val="1"/>
      <w:numFmt w:val="decimal"/>
      <w:lvlText w:val="%1."/>
      <w:lvlJc w:val="left"/>
      <w:pPr>
        <w:ind w:left="786"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4779F"/>
    <w:multiLevelType w:val="hybridMultilevel"/>
    <w:tmpl w:val="E196EDD8"/>
    <w:lvl w:ilvl="0" w:tplc="1B363642">
      <w:start w:val="1"/>
      <w:numFmt w:val="decimal"/>
      <w:lvlText w:val="%1."/>
      <w:lvlJc w:val="left"/>
      <w:pPr>
        <w:ind w:left="644" w:hanging="360"/>
      </w:pPr>
      <w:rPr>
        <w:rFonts w:hint="default"/>
        <w:b/>
        <w:color w:val="0F0F3F"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12169"/>
    <w:multiLevelType w:val="hybridMultilevel"/>
    <w:tmpl w:val="CCA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06414"/>
    <w:multiLevelType w:val="hybridMultilevel"/>
    <w:tmpl w:val="22D82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D457E"/>
    <w:multiLevelType w:val="hybridMultilevel"/>
    <w:tmpl w:val="1474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91BE6"/>
    <w:multiLevelType w:val="hybridMultilevel"/>
    <w:tmpl w:val="17183AA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44996EC0"/>
    <w:multiLevelType w:val="hybridMultilevel"/>
    <w:tmpl w:val="3030136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32B33DD"/>
    <w:multiLevelType w:val="hybridMultilevel"/>
    <w:tmpl w:val="48E25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5A12089"/>
    <w:multiLevelType w:val="hybridMultilevel"/>
    <w:tmpl w:val="DAEC38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EA1552"/>
    <w:multiLevelType w:val="hybridMultilevel"/>
    <w:tmpl w:val="5AB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num w:numId="1">
    <w:abstractNumId w:val="17"/>
  </w:num>
  <w:num w:numId="2">
    <w:abstractNumId w:val="13"/>
  </w:num>
  <w:num w:numId="3">
    <w:abstractNumId w:val="4"/>
  </w:num>
  <w:num w:numId="4">
    <w:abstractNumId w:val="5"/>
  </w:num>
  <w:num w:numId="5">
    <w:abstractNumId w:val="14"/>
  </w:num>
  <w:num w:numId="6">
    <w:abstractNumId w:val="10"/>
  </w:num>
  <w:num w:numId="7">
    <w:abstractNumId w:val="16"/>
  </w:num>
  <w:num w:numId="8">
    <w:abstractNumId w:val="3"/>
  </w:num>
  <w:num w:numId="9">
    <w:abstractNumId w:val="2"/>
  </w:num>
  <w:num w:numId="10">
    <w:abstractNumId w:val="9"/>
  </w:num>
  <w:num w:numId="11">
    <w:abstractNumId w:val="6"/>
  </w:num>
  <w:num w:numId="12">
    <w:abstractNumId w:val="8"/>
  </w:num>
  <w:num w:numId="13">
    <w:abstractNumId w:val="0"/>
  </w:num>
  <w:num w:numId="14">
    <w:abstractNumId w:val="11"/>
  </w:num>
  <w:num w:numId="15">
    <w:abstractNumId w:val="7"/>
  </w:num>
  <w:num w:numId="16">
    <w:abstractNumId w:val="15"/>
  </w:num>
  <w:num w:numId="17">
    <w:abstractNumId w:val="1"/>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5B"/>
    <w:rsid w:val="000039DE"/>
    <w:rsid w:val="000155D2"/>
    <w:rsid w:val="000174F2"/>
    <w:rsid w:val="000201BC"/>
    <w:rsid w:val="0002373C"/>
    <w:rsid w:val="00054356"/>
    <w:rsid w:val="0006774A"/>
    <w:rsid w:val="00067C92"/>
    <w:rsid w:val="0007074E"/>
    <w:rsid w:val="00071A2F"/>
    <w:rsid w:val="00083D49"/>
    <w:rsid w:val="0008545E"/>
    <w:rsid w:val="00085548"/>
    <w:rsid w:val="00096E24"/>
    <w:rsid w:val="000A0957"/>
    <w:rsid w:val="000A1744"/>
    <w:rsid w:val="000C3624"/>
    <w:rsid w:val="000E5FEC"/>
    <w:rsid w:val="000F7ED9"/>
    <w:rsid w:val="001116D4"/>
    <w:rsid w:val="001162F8"/>
    <w:rsid w:val="00121C55"/>
    <w:rsid w:val="001227E5"/>
    <w:rsid w:val="00136006"/>
    <w:rsid w:val="0014294F"/>
    <w:rsid w:val="001449EC"/>
    <w:rsid w:val="00146CD2"/>
    <w:rsid w:val="00157DEA"/>
    <w:rsid w:val="0016097F"/>
    <w:rsid w:val="001670A7"/>
    <w:rsid w:val="0018357A"/>
    <w:rsid w:val="0018519F"/>
    <w:rsid w:val="00194606"/>
    <w:rsid w:val="001B361F"/>
    <w:rsid w:val="001C0179"/>
    <w:rsid w:val="001D2683"/>
    <w:rsid w:val="001E266B"/>
    <w:rsid w:val="001E5F78"/>
    <w:rsid w:val="001E7CA2"/>
    <w:rsid w:val="001F055B"/>
    <w:rsid w:val="001F0AF0"/>
    <w:rsid w:val="001F191F"/>
    <w:rsid w:val="001F230A"/>
    <w:rsid w:val="002057B1"/>
    <w:rsid w:val="00216007"/>
    <w:rsid w:val="002178B9"/>
    <w:rsid w:val="00226AC8"/>
    <w:rsid w:val="0024288A"/>
    <w:rsid w:val="002438C1"/>
    <w:rsid w:val="002465D0"/>
    <w:rsid w:val="00250D65"/>
    <w:rsid w:val="002512D9"/>
    <w:rsid w:val="00253CE3"/>
    <w:rsid w:val="00262277"/>
    <w:rsid w:val="00263096"/>
    <w:rsid w:val="002812D6"/>
    <w:rsid w:val="00290DF0"/>
    <w:rsid w:val="00291712"/>
    <w:rsid w:val="002A5FE4"/>
    <w:rsid w:val="002B3DC9"/>
    <w:rsid w:val="002C1523"/>
    <w:rsid w:val="002C349F"/>
    <w:rsid w:val="002D7B77"/>
    <w:rsid w:val="002E0194"/>
    <w:rsid w:val="002E1BFA"/>
    <w:rsid w:val="002E5EF1"/>
    <w:rsid w:val="00303EF8"/>
    <w:rsid w:val="00307D57"/>
    <w:rsid w:val="0031334A"/>
    <w:rsid w:val="003311C1"/>
    <w:rsid w:val="00331B96"/>
    <w:rsid w:val="003353FE"/>
    <w:rsid w:val="003363C9"/>
    <w:rsid w:val="00341D76"/>
    <w:rsid w:val="00344DC3"/>
    <w:rsid w:val="003620E2"/>
    <w:rsid w:val="00366FB5"/>
    <w:rsid w:val="0038664E"/>
    <w:rsid w:val="003877C9"/>
    <w:rsid w:val="003C4D27"/>
    <w:rsid w:val="003D49E7"/>
    <w:rsid w:val="003E723F"/>
    <w:rsid w:val="003E7749"/>
    <w:rsid w:val="003F5051"/>
    <w:rsid w:val="0040116F"/>
    <w:rsid w:val="004036A1"/>
    <w:rsid w:val="00410951"/>
    <w:rsid w:val="00420DF5"/>
    <w:rsid w:val="004315B8"/>
    <w:rsid w:val="004371B6"/>
    <w:rsid w:val="0043734A"/>
    <w:rsid w:val="00437CAC"/>
    <w:rsid w:val="00444C7B"/>
    <w:rsid w:val="00446948"/>
    <w:rsid w:val="004520BF"/>
    <w:rsid w:val="00472C0C"/>
    <w:rsid w:val="004772AF"/>
    <w:rsid w:val="00480C10"/>
    <w:rsid w:val="00483151"/>
    <w:rsid w:val="0048718B"/>
    <w:rsid w:val="0049185C"/>
    <w:rsid w:val="0049749F"/>
    <w:rsid w:val="004A5BB1"/>
    <w:rsid w:val="004C0621"/>
    <w:rsid w:val="004C1262"/>
    <w:rsid w:val="004C764E"/>
    <w:rsid w:val="004E0040"/>
    <w:rsid w:val="004F2231"/>
    <w:rsid w:val="004F4428"/>
    <w:rsid w:val="004F4640"/>
    <w:rsid w:val="00506B3C"/>
    <w:rsid w:val="005112D1"/>
    <w:rsid w:val="005136C6"/>
    <w:rsid w:val="00543B70"/>
    <w:rsid w:val="0055035B"/>
    <w:rsid w:val="00572639"/>
    <w:rsid w:val="005842EE"/>
    <w:rsid w:val="005A0C12"/>
    <w:rsid w:val="005B49CE"/>
    <w:rsid w:val="005C218A"/>
    <w:rsid w:val="005C3643"/>
    <w:rsid w:val="005C5B45"/>
    <w:rsid w:val="005C61A1"/>
    <w:rsid w:val="005C64DA"/>
    <w:rsid w:val="005D00EA"/>
    <w:rsid w:val="005F55E6"/>
    <w:rsid w:val="005F68E6"/>
    <w:rsid w:val="005F724D"/>
    <w:rsid w:val="00604474"/>
    <w:rsid w:val="00640E69"/>
    <w:rsid w:val="00650FB9"/>
    <w:rsid w:val="00654B4C"/>
    <w:rsid w:val="00656C83"/>
    <w:rsid w:val="00676DC4"/>
    <w:rsid w:val="00680B3F"/>
    <w:rsid w:val="00681EB0"/>
    <w:rsid w:val="0068500D"/>
    <w:rsid w:val="006938AD"/>
    <w:rsid w:val="0069689D"/>
    <w:rsid w:val="006B43D3"/>
    <w:rsid w:val="006B7D7C"/>
    <w:rsid w:val="006F0BB8"/>
    <w:rsid w:val="006F6755"/>
    <w:rsid w:val="007057F4"/>
    <w:rsid w:val="00706C00"/>
    <w:rsid w:val="007151FE"/>
    <w:rsid w:val="00720389"/>
    <w:rsid w:val="00727F89"/>
    <w:rsid w:val="007417B3"/>
    <w:rsid w:val="00742102"/>
    <w:rsid w:val="00750AC4"/>
    <w:rsid w:val="00756490"/>
    <w:rsid w:val="00763B8E"/>
    <w:rsid w:val="00773B66"/>
    <w:rsid w:val="00775A9D"/>
    <w:rsid w:val="0079171E"/>
    <w:rsid w:val="007A52BC"/>
    <w:rsid w:val="007C28F2"/>
    <w:rsid w:val="007C7473"/>
    <w:rsid w:val="007D26F1"/>
    <w:rsid w:val="007D3368"/>
    <w:rsid w:val="007E3912"/>
    <w:rsid w:val="007E5499"/>
    <w:rsid w:val="00806F52"/>
    <w:rsid w:val="008119A5"/>
    <w:rsid w:val="00814229"/>
    <w:rsid w:val="00814DBD"/>
    <w:rsid w:val="008253A5"/>
    <w:rsid w:val="0082571D"/>
    <w:rsid w:val="0083212F"/>
    <w:rsid w:val="0083325D"/>
    <w:rsid w:val="008417CE"/>
    <w:rsid w:val="0084277E"/>
    <w:rsid w:val="008643A1"/>
    <w:rsid w:val="00883ABA"/>
    <w:rsid w:val="008A3C95"/>
    <w:rsid w:val="008B3816"/>
    <w:rsid w:val="008C386D"/>
    <w:rsid w:val="008C5106"/>
    <w:rsid w:val="008D5829"/>
    <w:rsid w:val="008D735A"/>
    <w:rsid w:val="008D7CF2"/>
    <w:rsid w:val="00902D8F"/>
    <w:rsid w:val="0090530A"/>
    <w:rsid w:val="00920943"/>
    <w:rsid w:val="00930613"/>
    <w:rsid w:val="0093132F"/>
    <w:rsid w:val="009455D4"/>
    <w:rsid w:val="00946F55"/>
    <w:rsid w:val="00947618"/>
    <w:rsid w:val="00952D59"/>
    <w:rsid w:val="00963344"/>
    <w:rsid w:val="0096430E"/>
    <w:rsid w:val="00965BD5"/>
    <w:rsid w:val="009875C8"/>
    <w:rsid w:val="00991D08"/>
    <w:rsid w:val="0099374C"/>
    <w:rsid w:val="009A2699"/>
    <w:rsid w:val="009A2A10"/>
    <w:rsid w:val="009A378D"/>
    <w:rsid w:val="009B0F09"/>
    <w:rsid w:val="009C42B3"/>
    <w:rsid w:val="009C45CE"/>
    <w:rsid w:val="009C580E"/>
    <w:rsid w:val="009C7A42"/>
    <w:rsid w:val="009D3E92"/>
    <w:rsid w:val="009F033A"/>
    <w:rsid w:val="00A0677A"/>
    <w:rsid w:val="00A237C4"/>
    <w:rsid w:val="00A32A5B"/>
    <w:rsid w:val="00A405D0"/>
    <w:rsid w:val="00A46AFA"/>
    <w:rsid w:val="00A5145D"/>
    <w:rsid w:val="00A53A66"/>
    <w:rsid w:val="00A63DE6"/>
    <w:rsid w:val="00A66DBE"/>
    <w:rsid w:val="00A67E02"/>
    <w:rsid w:val="00A86A11"/>
    <w:rsid w:val="00AB0C00"/>
    <w:rsid w:val="00AB1854"/>
    <w:rsid w:val="00AB5ED7"/>
    <w:rsid w:val="00AC090B"/>
    <w:rsid w:val="00AC0F82"/>
    <w:rsid w:val="00AC16F4"/>
    <w:rsid w:val="00AD7459"/>
    <w:rsid w:val="00AF6F4E"/>
    <w:rsid w:val="00B00CF7"/>
    <w:rsid w:val="00B01654"/>
    <w:rsid w:val="00B06422"/>
    <w:rsid w:val="00B0688D"/>
    <w:rsid w:val="00B174F6"/>
    <w:rsid w:val="00B21C5E"/>
    <w:rsid w:val="00B21DCA"/>
    <w:rsid w:val="00B231B1"/>
    <w:rsid w:val="00B30CE5"/>
    <w:rsid w:val="00B353B2"/>
    <w:rsid w:val="00B40525"/>
    <w:rsid w:val="00B41D82"/>
    <w:rsid w:val="00B6430D"/>
    <w:rsid w:val="00B66153"/>
    <w:rsid w:val="00B8600C"/>
    <w:rsid w:val="00B90346"/>
    <w:rsid w:val="00B9565A"/>
    <w:rsid w:val="00BA3D09"/>
    <w:rsid w:val="00BB25D1"/>
    <w:rsid w:val="00BB6CAC"/>
    <w:rsid w:val="00BB7718"/>
    <w:rsid w:val="00BC1E23"/>
    <w:rsid w:val="00BE2153"/>
    <w:rsid w:val="00BE7253"/>
    <w:rsid w:val="00C166C2"/>
    <w:rsid w:val="00C20FD4"/>
    <w:rsid w:val="00C32D95"/>
    <w:rsid w:val="00C456D7"/>
    <w:rsid w:val="00C4783B"/>
    <w:rsid w:val="00C7250F"/>
    <w:rsid w:val="00C96166"/>
    <w:rsid w:val="00CA16E0"/>
    <w:rsid w:val="00CC4CE1"/>
    <w:rsid w:val="00CE0BC9"/>
    <w:rsid w:val="00CE3A61"/>
    <w:rsid w:val="00CE615C"/>
    <w:rsid w:val="00CE7F39"/>
    <w:rsid w:val="00D136D5"/>
    <w:rsid w:val="00D2045C"/>
    <w:rsid w:val="00D2425F"/>
    <w:rsid w:val="00D37CD9"/>
    <w:rsid w:val="00D47B8C"/>
    <w:rsid w:val="00D50363"/>
    <w:rsid w:val="00D540AF"/>
    <w:rsid w:val="00D6093C"/>
    <w:rsid w:val="00D638C1"/>
    <w:rsid w:val="00D64308"/>
    <w:rsid w:val="00D70DCD"/>
    <w:rsid w:val="00D73D44"/>
    <w:rsid w:val="00D91EC6"/>
    <w:rsid w:val="00D967AC"/>
    <w:rsid w:val="00DD0C47"/>
    <w:rsid w:val="00DD6042"/>
    <w:rsid w:val="00DD6431"/>
    <w:rsid w:val="00DD6AEB"/>
    <w:rsid w:val="00DE75BA"/>
    <w:rsid w:val="00DF0890"/>
    <w:rsid w:val="00DF2985"/>
    <w:rsid w:val="00E15DE3"/>
    <w:rsid w:val="00E20884"/>
    <w:rsid w:val="00E300EB"/>
    <w:rsid w:val="00E3466F"/>
    <w:rsid w:val="00E50A4D"/>
    <w:rsid w:val="00E6021C"/>
    <w:rsid w:val="00E62134"/>
    <w:rsid w:val="00E67E56"/>
    <w:rsid w:val="00E73B38"/>
    <w:rsid w:val="00E758BC"/>
    <w:rsid w:val="00E81202"/>
    <w:rsid w:val="00E95AFE"/>
    <w:rsid w:val="00ED3756"/>
    <w:rsid w:val="00ED37D0"/>
    <w:rsid w:val="00F159FE"/>
    <w:rsid w:val="00F2141E"/>
    <w:rsid w:val="00F22D01"/>
    <w:rsid w:val="00F243AE"/>
    <w:rsid w:val="00F260A9"/>
    <w:rsid w:val="00F36C7B"/>
    <w:rsid w:val="00F43A02"/>
    <w:rsid w:val="00F45884"/>
    <w:rsid w:val="00F46DFF"/>
    <w:rsid w:val="00F511EC"/>
    <w:rsid w:val="00F52709"/>
    <w:rsid w:val="00F553FE"/>
    <w:rsid w:val="00F63939"/>
    <w:rsid w:val="00F814D2"/>
    <w:rsid w:val="00F86193"/>
    <w:rsid w:val="00F91AD0"/>
    <w:rsid w:val="00F954E0"/>
    <w:rsid w:val="00FB05E4"/>
    <w:rsid w:val="00FB38A6"/>
    <w:rsid w:val="00FB7173"/>
    <w:rsid w:val="00FC2CFE"/>
    <w:rsid w:val="00FC4062"/>
    <w:rsid w:val="00FC4459"/>
    <w:rsid w:val="00FE274F"/>
    <w:rsid w:val="00FF0B06"/>
    <w:rsid w:val="00FF7BAF"/>
    <w:rsid w:val="4967E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3E7BF7"/>
  <w15:chartTrackingRefBased/>
  <w15:docId w15:val="{AC3D10E2-E68F-4E85-8876-965AC405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2"/>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spacing w:before="360" w:after="360"/>
    </w:pPr>
    <w:rPr>
      <w:rFonts w:cstheme="minorHAnsi"/>
      <w:bCs/>
      <w:caps/>
      <w:sz w:val="22"/>
      <w:u w:val="single"/>
    </w:rPr>
  </w:style>
  <w:style w:type="paragraph" w:styleId="TOC2">
    <w:name w:val="toc 2"/>
    <w:basedOn w:val="Normal"/>
    <w:uiPriority w:val="39"/>
    <w:rPr>
      <w:rFonts w:cstheme="minorHAnsi"/>
      <w:bCs/>
      <w:smallCaps/>
      <w:sz w:val="22"/>
    </w:r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1"/>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rPr>
      <w:rFonts w:cstheme="minorHAnsi"/>
      <w:b w:val="0"/>
      <w:smallCaps/>
      <w:sz w:val="22"/>
    </w:r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paragraph" w:styleId="NormalWeb">
    <w:name w:val="Normal (Web)"/>
    <w:basedOn w:val="Normal"/>
    <w:uiPriority w:val="99"/>
    <w:unhideWhenUsed/>
    <w:rsid w:val="00A32A5B"/>
    <w:pPr>
      <w:spacing w:before="100" w:beforeAutospacing="1" w:after="100" w:afterAutospacing="1" w:line="240" w:lineRule="auto"/>
    </w:pPr>
    <w:rPr>
      <w:rFonts w:ascii="Times New Roman" w:hAnsi="Times New Roman" w:cs="Times New Roman"/>
      <w:b w:val="0"/>
      <w:color w:val="auto"/>
      <w:sz w:val="24"/>
      <w:szCs w:val="24"/>
      <w:lang w:val="en-GB" w:eastAsia="en-GB"/>
    </w:rPr>
  </w:style>
  <w:style w:type="paragraph" w:styleId="ListParagraph">
    <w:name w:val="List Paragraph"/>
    <w:basedOn w:val="Normal"/>
    <w:uiPriority w:val="34"/>
    <w:qFormat/>
    <w:rsid w:val="005B49CE"/>
    <w:pPr>
      <w:spacing w:line="240" w:lineRule="auto"/>
      <w:ind w:left="720"/>
      <w:contextualSpacing/>
    </w:pPr>
    <w:rPr>
      <w:rFonts w:ascii="Times New Roman" w:eastAsiaTheme="minorHAnsi" w:hAnsi="Times New Roman" w:cs="Times New Roman"/>
      <w:b w:val="0"/>
      <w:color w:val="auto"/>
      <w:sz w:val="24"/>
      <w:szCs w:val="24"/>
      <w:lang w:val="en-GB" w:eastAsia="en-GB"/>
    </w:rPr>
  </w:style>
  <w:style w:type="paragraph" w:customStyle="1" w:styleId="Default">
    <w:name w:val="Default"/>
    <w:rsid w:val="005B49CE"/>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styleId="CommentReference">
    <w:name w:val="annotation reference"/>
    <w:basedOn w:val="DefaultParagraphFont"/>
    <w:uiPriority w:val="99"/>
    <w:semiHidden/>
    <w:unhideWhenUsed/>
    <w:rsid w:val="001E5F78"/>
    <w:rPr>
      <w:sz w:val="16"/>
      <w:szCs w:val="16"/>
    </w:rPr>
  </w:style>
  <w:style w:type="paragraph" w:styleId="CommentText">
    <w:name w:val="annotation text"/>
    <w:basedOn w:val="Normal"/>
    <w:link w:val="CommentTextChar"/>
    <w:uiPriority w:val="99"/>
    <w:semiHidden/>
    <w:unhideWhenUsed/>
    <w:rsid w:val="001E5F78"/>
    <w:pPr>
      <w:spacing w:line="240" w:lineRule="auto"/>
    </w:pPr>
    <w:rPr>
      <w:sz w:val="20"/>
      <w:szCs w:val="20"/>
    </w:rPr>
  </w:style>
  <w:style w:type="character" w:customStyle="1" w:styleId="CommentTextChar">
    <w:name w:val="Comment Text Char"/>
    <w:basedOn w:val="DefaultParagraphFont"/>
    <w:link w:val="CommentText"/>
    <w:uiPriority w:val="99"/>
    <w:semiHidden/>
    <w:rsid w:val="001E5F78"/>
    <w:rPr>
      <w:b/>
      <w:color w:val="0F0F3F"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1E5F78"/>
    <w:rPr>
      <w:bCs/>
    </w:rPr>
  </w:style>
  <w:style w:type="character" w:customStyle="1" w:styleId="CommentSubjectChar">
    <w:name w:val="Comment Subject Char"/>
    <w:basedOn w:val="CommentTextChar"/>
    <w:link w:val="CommentSubject"/>
    <w:uiPriority w:val="99"/>
    <w:semiHidden/>
    <w:rsid w:val="001E5F78"/>
    <w:rPr>
      <w:b/>
      <w:bCs/>
      <w:color w:val="0F0F3F" w:themeColor="text1"/>
      <w:sz w:val="20"/>
      <w:szCs w:val="20"/>
      <w:lang w:eastAsia="en-US"/>
    </w:rPr>
  </w:style>
  <w:style w:type="character" w:styleId="PageNumber">
    <w:name w:val="page number"/>
    <w:basedOn w:val="DefaultParagraphFont"/>
    <w:uiPriority w:val="99"/>
    <w:semiHidden/>
    <w:unhideWhenUsed/>
    <w:rsid w:val="00250D65"/>
  </w:style>
  <w:style w:type="paragraph" w:styleId="NoSpacing">
    <w:name w:val="No Spacing"/>
    <w:uiPriority w:val="1"/>
    <w:qFormat/>
    <w:rsid w:val="005C61A1"/>
    <w:pPr>
      <w:spacing w:after="0" w:line="240" w:lineRule="auto"/>
    </w:pPr>
    <w:rPr>
      <w:rFonts w:eastAsiaTheme="minorHAnsi"/>
      <w:lang w:val="en-GB" w:eastAsia="en-US"/>
    </w:rPr>
  </w:style>
  <w:style w:type="paragraph" w:styleId="TOC4">
    <w:name w:val="toc 4"/>
    <w:basedOn w:val="Normal"/>
    <w:next w:val="Normal"/>
    <w:autoRedefine/>
    <w:uiPriority w:val="39"/>
    <w:unhideWhenUsed/>
    <w:rsid w:val="00AB0C00"/>
    <w:rPr>
      <w:rFonts w:cstheme="minorHAnsi"/>
      <w:b w:val="0"/>
      <w:sz w:val="22"/>
    </w:rPr>
  </w:style>
  <w:style w:type="paragraph" w:styleId="TOC5">
    <w:name w:val="toc 5"/>
    <w:basedOn w:val="Normal"/>
    <w:next w:val="Normal"/>
    <w:autoRedefine/>
    <w:uiPriority w:val="39"/>
    <w:unhideWhenUsed/>
    <w:rsid w:val="00AB0C00"/>
    <w:rPr>
      <w:rFonts w:cstheme="minorHAnsi"/>
      <w:b w:val="0"/>
      <w:sz w:val="22"/>
    </w:rPr>
  </w:style>
  <w:style w:type="paragraph" w:styleId="TOC6">
    <w:name w:val="toc 6"/>
    <w:basedOn w:val="Normal"/>
    <w:next w:val="Normal"/>
    <w:autoRedefine/>
    <w:uiPriority w:val="39"/>
    <w:unhideWhenUsed/>
    <w:rsid w:val="00AB0C00"/>
    <w:rPr>
      <w:rFonts w:cstheme="minorHAnsi"/>
      <w:b w:val="0"/>
      <w:sz w:val="22"/>
    </w:rPr>
  </w:style>
  <w:style w:type="paragraph" w:styleId="TOC7">
    <w:name w:val="toc 7"/>
    <w:basedOn w:val="Normal"/>
    <w:next w:val="Normal"/>
    <w:autoRedefine/>
    <w:uiPriority w:val="39"/>
    <w:unhideWhenUsed/>
    <w:rsid w:val="00AB0C00"/>
    <w:rPr>
      <w:rFonts w:cstheme="minorHAnsi"/>
      <w:b w:val="0"/>
      <w:sz w:val="22"/>
    </w:rPr>
  </w:style>
  <w:style w:type="paragraph" w:styleId="TOC8">
    <w:name w:val="toc 8"/>
    <w:basedOn w:val="Normal"/>
    <w:next w:val="Normal"/>
    <w:autoRedefine/>
    <w:uiPriority w:val="39"/>
    <w:unhideWhenUsed/>
    <w:rsid w:val="00AB0C00"/>
    <w:rPr>
      <w:rFonts w:cstheme="minorHAnsi"/>
      <w:b w:val="0"/>
      <w:sz w:val="22"/>
    </w:rPr>
  </w:style>
  <w:style w:type="paragraph" w:styleId="TOC9">
    <w:name w:val="toc 9"/>
    <w:basedOn w:val="Normal"/>
    <w:next w:val="Normal"/>
    <w:autoRedefine/>
    <w:uiPriority w:val="39"/>
    <w:unhideWhenUsed/>
    <w:rsid w:val="00AB0C00"/>
    <w:rPr>
      <w:rFonts w:cstheme="minorHAnsi"/>
      <w:b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5130">
      <w:bodyDiv w:val="1"/>
      <w:marLeft w:val="0"/>
      <w:marRight w:val="0"/>
      <w:marTop w:val="0"/>
      <w:marBottom w:val="0"/>
      <w:divBdr>
        <w:top w:val="none" w:sz="0" w:space="0" w:color="auto"/>
        <w:left w:val="none" w:sz="0" w:space="0" w:color="auto"/>
        <w:bottom w:val="none" w:sz="0" w:space="0" w:color="auto"/>
        <w:right w:val="none" w:sz="0" w:space="0" w:color="auto"/>
      </w:divBdr>
    </w:div>
    <w:div w:id="289630109">
      <w:bodyDiv w:val="1"/>
      <w:marLeft w:val="0"/>
      <w:marRight w:val="0"/>
      <w:marTop w:val="0"/>
      <w:marBottom w:val="0"/>
      <w:divBdr>
        <w:top w:val="none" w:sz="0" w:space="0" w:color="auto"/>
        <w:left w:val="none" w:sz="0" w:space="0" w:color="auto"/>
        <w:bottom w:val="none" w:sz="0" w:space="0" w:color="auto"/>
        <w:right w:val="none" w:sz="0" w:space="0" w:color="auto"/>
      </w:divBdr>
    </w:div>
    <w:div w:id="887760662">
      <w:bodyDiv w:val="1"/>
      <w:marLeft w:val="0"/>
      <w:marRight w:val="0"/>
      <w:marTop w:val="0"/>
      <w:marBottom w:val="0"/>
      <w:divBdr>
        <w:top w:val="none" w:sz="0" w:space="0" w:color="auto"/>
        <w:left w:val="none" w:sz="0" w:space="0" w:color="auto"/>
        <w:bottom w:val="none" w:sz="0" w:space="0" w:color="auto"/>
        <w:right w:val="none" w:sz="0" w:space="0" w:color="auto"/>
      </w:divBdr>
    </w:div>
    <w:div w:id="1578901575">
      <w:bodyDiv w:val="1"/>
      <w:marLeft w:val="0"/>
      <w:marRight w:val="0"/>
      <w:marTop w:val="0"/>
      <w:marBottom w:val="0"/>
      <w:divBdr>
        <w:top w:val="none" w:sz="0" w:space="0" w:color="auto"/>
        <w:left w:val="none" w:sz="0" w:space="0" w:color="auto"/>
        <w:bottom w:val="none" w:sz="0" w:space="0" w:color="auto"/>
        <w:right w:val="none" w:sz="0" w:space="0" w:color="auto"/>
      </w:divBdr>
    </w:div>
    <w:div w:id="18073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cid:c30e0007-a2af-41e7-b719-626ffe1be8e4@eurprd02.prod.outlook.com"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7.png"/><Relationship Id="rId4" Type="http://schemas.openxmlformats.org/officeDocument/2006/relationships/image" Target="media/image8.sv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stic\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08CE059D1447A3A15876F599DF8DAE"/>
        <w:category>
          <w:name w:val="General"/>
          <w:gallery w:val="placeholder"/>
        </w:category>
        <w:types>
          <w:type w:val="bbPlcHdr"/>
        </w:types>
        <w:behaviors>
          <w:behavior w:val="content"/>
        </w:behaviors>
        <w:guid w:val="{4ED31640-4872-4F5D-AB58-7E7E5274CC90}"/>
      </w:docPartPr>
      <w:docPartBody>
        <w:p w:rsidR="00CA617A" w:rsidRDefault="0044018E">
          <w:pPr>
            <w:pStyle w:val="DC08CE059D1447A3A15876F599DF8DAE"/>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LightItalic">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8E"/>
    <w:rsid w:val="00212577"/>
    <w:rsid w:val="00251E73"/>
    <w:rsid w:val="003E65F5"/>
    <w:rsid w:val="0044018E"/>
    <w:rsid w:val="0055032F"/>
    <w:rsid w:val="00555DF7"/>
    <w:rsid w:val="005D45E6"/>
    <w:rsid w:val="00665BF1"/>
    <w:rsid w:val="00692826"/>
    <w:rsid w:val="006A667F"/>
    <w:rsid w:val="00720FA4"/>
    <w:rsid w:val="00737E80"/>
    <w:rsid w:val="008151C3"/>
    <w:rsid w:val="008A1D69"/>
    <w:rsid w:val="00A1417E"/>
    <w:rsid w:val="00B221FB"/>
    <w:rsid w:val="00B37ADD"/>
    <w:rsid w:val="00BE40A5"/>
    <w:rsid w:val="00CA617A"/>
    <w:rsid w:val="00CD7C24"/>
    <w:rsid w:val="00E20EBD"/>
    <w:rsid w:val="00E45AE7"/>
    <w:rsid w:val="00F02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8CE059D1447A3A15876F599DF8DAE">
    <w:name w:val="DC08CE059D1447A3A15876F599DF8DAE"/>
  </w:style>
  <w:style w:type="paragraph" w:customStyle="1" w:styleId="BF3B4CE5590C48BDB14E7E10EF8AC099">
    <w:name w:val="BF3B4CE5590C48BDB14E7E10EF8AC099"/>
  </w:style>
  <w:style w:type="paragraph" w:customStyle="1" w:styleId="B21A405EE4024DADBBDB79700C6900AC">
    <w:name w:val="B21A405EE4024DADBBDB79700C6900AC"/>
  </w:style>
  <w:style w:type="paragraph" w:customStyle="1" w:styleId="6805E7AB4B7240BDADD756C5BC67CE85">
    <w:name w:val="6805E7AB4B7240BDADD756C5BC67CE85"/>
  </w:style>
  <w:style w:type="paragraph" w:customStyle="1" w:styleId="FB91AFF52BBF4FBA9B599DF29C39B72A">
    <w:name w:val="FB91AFF52BBF4FBA9B599DF29C39B72A"/>
  </w:style>
  <w:style w:type="paragraph" w:customStyle="1" w:styleId="73F250B37E17420EB25176B484268585">
    <w:name w:val="73F250B37E17420EB25176B4842685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D941876145AE468B92D9447AACCE85" ma:contentTypeVersion="12" ma:contentTypeDescription="Create a new document." ma:contentTypeScope="" ma:versionID="d185f220e099c5cb5d3d1098269afd5f">
  <xsd:schema xmlns:xsd="http://www.w3.org/2001/XMLSchema" xmlns:xs="http://www.w3.org/2001/XMLSchema" xmlns:p="http://schemas.microsoft.com/office/2006/metadata/properties" xmlns:ns2="b3ef1cc7-ee0d-4699-a024-f2ba48ee87ff" xmlns:ns3="c9a939dd-8807-4ba2-9de8-2f0d3b229a46" targetNamespace="http://schemas.microsoft.com/office/2006/metadata/properties" ma:root="true" ma:fieldsID="dd85c8d92676b874891b51c84ef6bec6" ns2:_="" ns3:_="">
    <xsd:import namespace="b3ef1cc7-ee0d-4699-a024-f2ba48ee87ff"/>
    <xsd:import namespace="c9a939dd-8807-4ba2-9de8-2f0d3b229a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f1cc7-ee0d-4699-a024-f2ba48ee8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939dd-8807-4ba2-9de8-2f0d3b229a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79C41-C872-4D12-8F00-0314BFA6A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f1cc7-ee0d-4699-a024-f2ba48ee87ff"/>
    <ds:schemaRef ds:uri="c9a939dd-8807-4ba2-9de8-2f0d3b22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2AF4E-394B-4FA9-816B-8C7C326DB26A}">
  <ds:schemaRefs>
    <ds:schemaRef ds:uri="c9a939dd-8807-4ba2-9de8-2f0d3b229a46"/>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3ef1cc7-ee0d-4699-a024-f2ba48ee87ff"/>
    <ds:schemaRef ds:uri="http://www.w3.org/XML/1998/namespace"/>
    <ds:schemaRef ds:uri="http://purl.org/dc/dcmitype/"/>
  </ds:schemaRefs>
</ds:datastoreItem>
</file>

<file path=customXml/itemProps3.xml><?xml version="1.0" encoding="utf-8"?>
<ds:datastoreItem xmlns:ds="http://schemas.openxmlformats.org/officeDocument/2006/customXml" ds:itemID="{6B2FCF32-96C9-40CB-8878-1635EE3BABA1}">
  <ds:schemaRefs>
    <ds:schemaRef ds:uri="http://schemas.microsoft.com/sharepoint/v3/contenttype/forms"/>
  </ds:schemaRefs>
</ds:datastoreItem>
</file>

<file path=customXml/itemProps4.xml><?xml version="1.0" encoding="utf-8"?>
<ds:datastoreItem xmlns:ds="http://schemas.openxmlformats.org/officeDocument/2006/customXml" ds:itemID="{821A04B1-3639-4A66-9003-6793EAB4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0</TotalTime>
  <Pages>33</Pages>
  <Words>5283</Words>
  <Characters>30118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Rustic .</dc:creator>
  <cp:keywords/>
  <dc:description/>
  <cp:lastModifiedBy>Irene Crone</cp:lastModifiedBy>
  <cp:revision>2</cp:revision>
  <cp:lastPrinted>2019-05-10T09:22:00Z</cp:lastPrinted>
  <dcterms:created xsi:type="dcterms:W3CDTF">2022-02-22T15:18:00Z</dcterms:created>
  <dcterms:modified xsi:type="dcterms:W3CDTF">2022-02-22T15:18:00Z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0x0101009CD941876145AE468B92D9447AACCE85</vt:lpwstr>
  </property>
</Properties>
</file>